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207D" w14:textId="6547C6EF" w:rsidR="00CA7168" w:rsidRDefault="00CA7168" w:rsidP="003B52D5">
      <w:pPr>
        <w:pStyle w:val="Pagedecouverture"/>
        <w:rPr>
          <w:noProof/>
        </w:rPr>
      </w:pPr>
    </w:p>
    <w:p w14:paraId="559DF74E" w14:textId="77777777" w:rsidR="00F70512" w:rsidRPr="00E15255" w:rsidRDefault="0031137F" w:rsidP="00B63CD8">
      <w:pPr>
        <w:pStyle w:val="Annexetitre"/>
        <w:spacing w:after="480"/>
        <w:rPr>
          <w:bCs/>
          <w:smallCaps/>
          <w:noProof/>
          <w:szCs w:val="24"/>
        </w:rPr>
      </w:pPr>
      <w:r w:rsidRPr="007B58F3">
        <w:rPr>
          <w:noProof/>
        </w:rPr>
        <w:t>ANNEX II</w:t>
      </w:r>
      <w:r w:rsidRPr="007B58F3">
        <w:rPr>
          <w:noProof/>
        </w:rPr>
        <w:br/>
      </w:r>
    </w:p>
    <w:p w14:paraId="28255BBB" w14:textId="77777777" w:rsidR="00844531" w:rsidRDefault="00F70512" w:rsidP="00F70512">
      <w:pPr>
        <w:spacing w:after="360"/>
        <w:jc w:val="center"/>
        <w:rPr>
          <w:b/>
          <w:bCs/>
          <w:noProof/>
          <w:szCs w:val="24"/>
        </w:rPr>
      </w:pPr>
      <w:r w:rsidRPr="00B63CD8">
        <w:rPr>
          <w:b/>
          <w:noProof/>
        </w:rPr>
        <w:t>Information regarding State aid exempt under the conditions of this Regulation</w:t>
      </w:r>
      <w:r w:rsidR="007373BB">
        <w:rPr>
          <w:b/>
          <w:noProof/>
        </w:rPr>
        <w:t xml:space="preserve"> </w:t>
      </w:r>
      <w:r w:rsidR="004A005A">
        <w:rPr>
          <w:b/>
          <w:bCs/>
          <w:noProof/>
          <w:szCs w:val="24"/>
        </w:rPr>
        <w:t>t</w:t>
      </w:r>
      <w:r w:rsidR="00844531" w:rsidRPr="00E15255">
        <w:rPr>
          <w:b/>
          <w:bCs/>
          <w:noProof/>
          <w:szCs w:val="24"/>
        </w:rPr>
        <w:t>o be provided through the established Commission IT application as laid down in</w:t>
      </w:r>
      <w:r w:rsidR="00844531">
        <w:rPr>
          <w:b/>
          <w:bCs/>
          <w:noProof/>
          <w:szCs w:val="24"/>
        </w:rPr>
        <w:t xml:space="preserve"> </w:t>
      </w:r>
      <w:r w:rsidR="00844531" w:rsidRPr="00E15255">
        <w:rPr>
          <w:b/>
          <w:bCs/>
          <w:noProof/>
          <w:szCs w:val="24"/>
        </w:rPr>
        <w:t>Article 11</w:t>
      </w:r>
    </w:p>
    <w:p w14:paraId="3C3CDA18" w14:textId="77777777" w:rsidR="004A005A" w:rsidRPr="00E15255" w:rsidRDefault="004A005A" w:rsidP="00F70512">
      <w:pPr>
        <w:spacing w:after="360"/>
        <w:jc w:val="center"/>
        <w:rPr>
          <w:b/>
          <w:bCs/>
          <w:smallCaps/>
          <w:noProof/>
          <w:szCs w:val="24"/>
        </w:rPr>
      </w:pPr>
      <w:r w:rsidRPr="00E15255">
        <w:rPr>
          <w:b/>
          <w:bCs/>
          <w:smallCaps/>
          <w:noProof/>
          <w:szCs w:val="24"/>
        </w:rPr>
        <w:t>Part I</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F70512" w:rsidRPr="00E15255" w14:paraId="24D41D81" w14:textId="77777777" w:rsidTr="00CC41F0">
        <w:tc>
          <w:tcPr>
            <w:tcW w:w="2126" w:type="dxa"/>
          </w:tcPr>
          <w:p w14:paraId="0587974D" w14:textId="77777777" w:rsidR="00F70512" w:rsidRPr="00E15255" w:rsidRDefault="00F70512" w:rsidP="00CC41F0">
            <w:pPr>
              <w:spacing w:after="0"/>
              <w:rPr>
                <w:b/>
                <w:noProof/>
                <w:szCs w:val="24"/>
              </w:rPr>
            </w:pPr>
            <w:r w:rsidRPr="00E15255">
              <w:rPr>
                <w:b/>
                <w:noProof/>
                <w:szCs w:val="24"/>
              </w:rPr>
              <w:t>Aid reference</w:t>
            </w:r>
          </w:p>
        </w:tc>
        <w:tc>
          <w:tcPr>
            <w:tcW w:w="6667" w:type="dxa"/>
            <w:gridSpan w:val="4"/>
          </w:tcPr>
          <w:p w14:paraId="3DC40A83" w14:textId="77777777" w:rsidR="00F70512" w:rsidRPr="00E15255" w:rsidRDefault="00F70512" w:rsidP="00CC41F0">
            <w:pPr>
              <w:spacing w:after="0"/>
              <w:rPr>
                <w:noProof/>
                <w:szCs w:val="24"/>
              </w:rPr>
            </w:pPr>
            <w:r w:rsidRPr="00E15255">
              <w:rPr>
                <w:i/>
                <w:noProof/>
                <w:szCs w:val="24"/>
              </w:rPr>
              <w:t>(to be completed by the Commission )</w:t>
            </w:r>
          </w:p>
        </w:tc>
      </w:tr>
      <w:tr w:rsidR="00F70512" w:rsidRPr="00E15255" w14:paraId="32460F1A" w14:textId="77777777" w:rsidTr="00CC41F0">
        <w:tc>
          <w:tcPr>
            <w:tcW w:w="2126" w:type="dxa"/>
          </w:tcPr>
          <w:p w14:paraId="787CB680" w14:textId="77777777" w:rsidR="00F70512" w:rsidRPr="00E15255" w:rsidRDefault="00F70512" w:rsidP="00CC41F0">
            <w:pPr>
              <w:spacing w:after="0"/>
              <w:rPr>
                <w:b/>
                <w:noProof/>
                <w:szCs w:val="24"/>
              </w:rPr>
            </w:pPr>
            <w:r w:rsidRPr="00E15255">
              <w:rPr>
                <w:b/>
                <w:noProof/>
                <w:szCs w:val="24"/>
              </w:rPr>
              <w:t>Member State</w:t>
            </w:r>
          </w:p>
        </w:tc>
        <w:tc>
          <w:tcPr>
            <w:tcW w:w="6667" w:type="dxa"/>
            <w:gridSpan w:val="4"/>
          </w:tcPr>
          <w:p w14:paraId="63724821" w14:textId="77777777" w:rsidR="00F70512" w:rsidRPr="00E15255" w:rsidRDefault="00F70512" w:rsidP="00CC41F0">
            <w:pPr>
              <w:spacing w:after="0"/>
              <w:rPr>
                <w:noProof/>
                <w:szCs w:val="24"/>
              </w:rPr>
            </w:pPr>
          </w:p>
        </w:tc>
      </w:tr>
      <w:tr w:rsidR="00F70512" w:rsidRPr="00E15255" w14:paraId="1046A88D" w14:textId="77777777" w:rsidTr="00CC41F0">
        <w:tc>
          <w:tcPr>
            <w:tcW w:w="2126" w:type="dxa"/>
          </w:tcPr>
          <w:p w14:paraId="44BE2E9D" w14:textId="77777777" w:rsidR="00F70512" w:rsidRPr="00E15255" w:rsidRDefault="00F70512" w:rsidP="00CC41F0">
            <w:pPr>
              <w:spacing w:after="0"/>
              <w:rPr>
                <w:b/>
                <w:noProof/>
                <w:szCs w:val="24"/>
              </w:rPr>
            </w:pPr>
            <w:r w:rsidRPr="00E15255">
              <w:rPr>
                <w:b/>
                <w:noProof/>
                <w:szCs w:val="24"/>
              </w:rPr>
              <w:t>Member State reference number</w:t>
            </w:r>
          </w:p>
        </w:tc>
        <w:tc>
          <w:tcPr>
            <w:tcW w:w="6667" w:type="dxa"/>
            <w:gridSpan w:val="4"/>
          </w:tcPr>
          <w:p w14:paraId="4F0F1287" w14:textId="77777777" w:rsidR="00F70512" w:rsidRPr="00E15255" w:rsidRDefault="00F70512" w:rsidP="00CC41F0">
            <w:pPr>
              <w:spacing w:after="0"/>
              <w:rPr>
                <w:noProof/>
                <w:szCs w:val="24"/>
              </w:rPr>
            </w:pPr>
            <w:r w:rsidRPr="00E15255">
              <w:rPr>
                <w:noProof/>
                <w:szCs w:val="24"/>
              </w:rPr>
              <w:br/>
            </w:r>
          </w:p>
        </w:tc>
      </w:tr>
      <w:tr w:rsidR="00F70512" w:rsidRPr="00E15255" w14:paraId="652D4546" w14:textId="77777777" w:rsidTr="00CC41F0">
        <w:trPr>
          <w:trHeight w:val="278"/>
        </w:trPr>
        <w:tc>
          <w:tcPr>
            <w:tcW w:w="2126" w:type="dxa"/>
          </w:tcPr>
          <w:p w14:paraId="01BCE518" w14:textId="77777777" w:rsidR="00F70512" w:rsidRPr="00E15255" w:rsidRDefault="00F70512" w:rsidP="00CC41F0">
            <w:pPr>
              <w:spacing w:after="0"/>
              <w:rPr>
                <w:b/>
                <w:noProof/>
                <w:szCs w:val="24"/>
              </w:rPr>
            </w:pPr>
            <w:r w:rsidRPr="00E15255">
              <w:rPr>
                <w:b/>
                <w:noProof/>
                <w:szCs w:val="24"/>
              </w:rPr>
              <w:t>Region</w:t>
            </w:r>
          </w:p>
        </w:tc>
        <w:tc>
          <w:tcPr>
            <w:tcW w:w="2802" w:type="dxa"/>
          </w:tcPr>
          <w:p w14:paraId="46AD8237" w14:textId="77777777" w:rsidR="00F70512" w:rsidRPr="00E15255" w:rsidRDefault="00F70512" w:rsidP="00CC41F0">
            <w:pPr>
              <w:spacing w:after="0"/>
              <w:rPr>
                <w:i/>
                <w:noProof/>
                <w:szCs w:val="24"/>
              </w:rPr>
            </w:pPr>
            <w:r w:rsidRPr="00E15255">
              <w:rPr>
                <w:noProof/>
                <w:szCs w:val="24"/>
              </w:rPr>
              <w:t>Name of the Region(s) (</w:t>
            </w:r>
            <w:r w:rsidRPr="00E15255">
              <w:rPr>
                <w:i/>
                <w:noProof/>
                <w:szCs w:val="24"/>
              </w:rPr>
              <w:t>NUTS</w:t>
            </w:r>
            <w:r w:rsidRPr="00E15255">
              <w:rPr>
                <w:rStyle w:val="FootnoteReference"/>
                <w:i/>
                <w:noProof/>
                <w:szCs w:val="24"/>
              </w:rPr>
              <w:footnoteReference w:id="2"/>
            </w:r>
            <w:r w:rsidRPr="00E15255">
              <w:rPr>
                <w:i/>
                <w:noProof/>
                <w:szCs w:val="24"/>
              </w:rPr>
              <w:t xml:space="preserve">) </w:t>
            </w:r>
          </w:p>
          <w:p w14:paraId="0969502D" w14:textId="77777777" w:rsidR="00F70512" w:rsidRPr="00E15255" w:rsidRDefault="00F70512" w:rsidP="00CC41F0">
            <w:pPr>
              <w:spacing w:after="0"/>
              <w:rPr>
                <w:noProof/>
                <w:szCs w:val="24"/>
              </w:rPr>
            </w:pPr>
            <w:r w:rsidRPr="00E15255">
              <w:rPr>
                <w:noProof/>
                <w:szCs w:val="24"/>
              </w:rPr>
              <w:t>…………………………</w:t>
            </w:r>
          </w:p>
        </w:tc>
        <w:tc>
          <w:tcPr>
            <w:tcW w:w="3865" w:type="dxa"/>
            <w:gridSpan w:val="3"/>
          </w:tcPr>
          <w:p w14:paraId="283590D0" w14:textId="77777777" w:rsidR="00F70512" w:rsidRPr="00CE091A" w:rsidRDefault="00F70512" w:rsidP="00CC41F0">
            <w:pPr>
              <w:spacing w:after="0"/>
              <w:rPr>
                <w:i/>
                <w:noProof/>
                <w:szCs w:val="24"/>
              </w:rPr>
            </w:pPr>
            <w:r w:rsidRPr="00CE091A">
              <w:rPr>
                <w:i/>
                <w:noProof/>
                <w:szCs w:val="24"/>
              </w:rPr>
              <w:t>Regional aid status</w:t>
            </w:r>
            <w:r>
              <w:rPr>
                <w:rStyle w:val="FootnoteReference"/>
                <w:i/>
                <w:noProof/>
                <w:szCs w:val="24"/>
              </w:rPr>
              <w:footnoteReference w:id="3"/>
            </w:r>
          </w:p>
          <w:p w14:paraId="2A013376" w14:textId="77777777" w:rsidR="00F70512" w:rsidRPr="004023CC" w:rsidRDefault="00F70512" w:rsidP="00CC41F0">
            <w:pPr>
              <w:spacing w:after="0"/>
              <w:rPr>
                <w:noProof/>
                <w:szCs w:val="24"/>
              </w:rPr>
            </w:pPr>
            <w:r w:rsidRPr="004023CC">
              <w:rPr>
                <w:noProof/>
                <w:szCs w:val="24"/>
              </w:rPr>
              <w:fldChar w:fldCharType="begin">
                <w:ffData>
                  <w:name w:val="Check1"/>
                  <w:enabled/>
                  <w:calcOnExit w:val="0"/>
                  <w:checkBox>
                    <w:sizeAuto/>
                    <w:default w:val="0"/>
                  </w:checkBox>
                </w:ffData>
              </w:fldChar>
            </w:r>
            <w:r w:rsidRPr="004023CC">
              <w:rPr>
                <w:noProof/>
                <w:szCs w:val="24"/>
              </w:rPr>
              <w:instrText xml:space="preserve"> FORMCHECKBOX </w:instrText>
            </w:r>
            <w:r w:rsidR="00291906">
              <w:rPr>
                <w:noProof/>
                <w:szCs w:val="24"/>
              </w:rPr>
            </w:r>
            <w:r w:rsidR="00291906">
              <w:rPr>
                <w:noProof/>
                <w:szCs w:val="24"/>
              </w:rPr>
              <w:fldChar w:fldCharType="separate"/>
            </w:r>
            <w:r w:rsidRPr="004023CC">
              <w:rPr>
                <w:noProof/>
                <w:szCs w:val="24"/>
              </w:rPr>
              <w:fldChar w:fldCharType="end"/>
            </w:r>
            <w:r w:rsidR="004A005A">
              <w:rPr>
                <w:noProof/>
                <w:szCs w:val="24"/>
              </w:rPr>
              <w:t xml:space="preserve"> </w:t>
            </w:r>
            <w:r w:rsidRPr="004023CC">
              <w:rPr>
                <w:noProof/>
                <w:szCs w:val="24"/>
              </w:rPr>
              <w:t>Outermost regions</w:t>
            </w:r>
            <w:r w:rsidRPr="004023CC">
              <w:rPr>
                <w:noProof/>
                <w:szCs w:val="24"/>
              </w:rPr>
              <w:br/>
            </w:r>
            <w:r w:rsidRPr="004023CC">
              <w:rPr>
                <w:noProof/>
                <w:szCs w:val="24"/>
              </w:rPr>
              <w:fldChar w:fldCharType="begin">
                <w:ffData>
                  <w:name w:val="Check1"/>
                  <w:enabled/>
                  <w:calcOnExit w:val="0"/>
                  <w:checkBox>
                    <w:sizeAuto/>
                    <w:default w:val="0"/>
                  </w:checkBox>
                </w:ffData>
              </w:fldChar>
            </w:r>
            <w:r w:rsidRPr="004023CC">
              <w:rPr>
                <w:noProof/>
                <w:szCs w:val="24"/>
              </w:rPr>
              <w:instrText xml:space="preserve"> FORMCHECKBOX </w:instrText>
            </w:r>
            <w:r w:rsidR="00291906">
              <w:rPr>
                <w:noProof/>
                <w:szCs w:val="24"/>
              </w:rPr>
            </w:r>
            <w:r w:rsidR="00291906">
              <w:rPr>
                <w:noProof/>
                <w:szCs w:val="24"/>
              </w:rPr>
              <w:fldChar w:fldCharType="separate"/>
            </w:r>
            <w:r w:rsidRPr="004023CC">
              <w:rPr>
                <w:noProof/>
                <w:szCs w:val="24"/>
              </w:rPr>
              <w:fldChar w:fldCharType="end"/>
            </w:r>
            <w:r w:rsidRPr="004023CC">
              <w:rPr>
                <w:noProof/>
                <w:szCs w:val="24"/>
              </w:rPr>
              <w:t xml:space="preserve"> </w:t>
            </w:r>
            <w:r w:rsidRPr="00DA2A19">
              <w:rPr>
                <w:rFonts w:eastAsia="Times New Roman"/>
                <w:bCs/>
                <w:noProof/>
                <w:szCs w:val="24"/>
              </w:rPr>
              <w:t>Small</w:t>
            </w:r>
            <w:r>
              <w:rPr>
                <w:rFonts w:eastAsia="Times New Roman"/>
                <w:bCs/>
                <w:noProof/>
                <w:szCs w:val="24"/>
              </w:rPr>
              <w:t>er</w:t>
            </w:r>
            <w:r w:rsidRPr="00DA2A19">
              <w:rPr>
                <w:rFonts w:eastAsia="Times New Roman"/>
                <w:bCs/>
                <w:noProof/>
                <w:szCs w:val="24"/>
              </w:rPr>
              <w:t xml:space="preserve"> Aegean island</w:t>
            </w:r>
            <w:r w:rsidRPr="004023CC">
              <w:rPr>
                <w:noProof/>
                <w:szCs w:val="24"/>
              </w:rPr>
              <w:t>s</w:t>
            </w:r>
          </w:p>
          <w:p w14:paraId="0B1FFCAE" w14:textId="77777777" w:rsidR="00F70512" w:rsidRPr="00276397" w:rsidRDefault="00F70512" w:rsidP="00CC41F0">
            <w:pPr>
              <w:rPr>
                <w:noProof/>
                <w:szCs w:val="24"/>
              </w:rPr>
            </w:pPr>
            <w:r w:rsidRPr="004023CC">
              <w:rPr>
                <w:noProof/>
                <w:szCs w:val="24"/>
              </w:rPr>
              <w:fldChar w:fldCharType="begin">
                <w:ffData>
                  <w:name w:val="Check1"/>
                  <w:enabled/>
                  <w:calcOnExit w:val="0"/>
                  <w:checkBox>
                    <w:sizeAuto/>
                    <w:default w:val="0"/>
                  </w:checkBox>
                </w:ffData>
              </w:fldChar>
            </w:r>
            <w:r w:rsidRPr="004023CC">
              <w:rPr>
                <w:noProof/>
                <w:szCs w:val="24"/>
              </w:rPr>
              <w:instrText xml:space="preserve"> FORMCHECKBOX </w:instrText>
            </w:r>
            <w:r w:rsidR="00291906">
              <w:rPr>
                <w:noProof/>
                <w:szCs w:val="24"/>
              </w:rPr>
            </w:r>
            <w:r w:rsidR="00291906">
              <w:rPr>
                <w:noProof/>
                <w:szCs w:val="24"/>
              </w:rPr>
              <w:fldChar w:fldCharType="separate"/>
            </w:r>
            <w:r w:rsidRPr="004023CC">
              <w:rPr>
                <w:noProof/>
                <w:szCs w:val="24"/>
              </w:rPr>
              <w:fldChar w:fldCharType="end"/>
            </w:r>
            <w:r>
              <w:rPr>
                <w:noProof/>
                <w:szCs w:val="24"/>
              </w:rPr>
              <w:t xml:space="preserve"> Other</w:t>
            </w:r>
          </w:p>
        </w:tc>
      </w:tr>
      <w:tr w:rsidR="00F70512" w:rsidRPr="00E15255" w14:paraId="515D44BE" w14:textId="77777777" w:rsidTr="00CC41F0">
        <w:trPr>
          <w:trHeight w:val="338"/>
        </w:trPr>
        <w:tc>
          <w:tcPr>
            <w:tcW w:w="2126" w:type="dxa"/>
            <w:vMerge w:val="restart"/>
          </w:tcPr>
          <w:p w14:paraId="14C772C3" w14:textId="77777777" w:rsidR="00F70512" w:rsidRPr="00E15255" w:rsidRDefault="00F70512" w:rsidP="00CC41F0">
            <w:pPr>
              <w:spacing w:after="0"/>
              <w:rPr>
                <w:b/>
                <w:noProof/>
                <w:szCs w:val="24"/>
              </w:rPr>
            </w:pPr>
            <w:r w:rsidRPr="00E15255">
              <w:rPr>
                <w:b/>
                <w:noProof/>
                <w:szCs w:val="24"/>
              </w:rPr>
              <w:t>Granting authority</w:t>
            </w:r>
          </w:p>
        </w:tc>
        <w:tc>
          <w:tcPr>
            <w:tcW w:w="6667" w:type="dxa"/>
            <w:gridSpan w:val="4"/>
          </w:tcPr>
          <w:p w14:paraId="428A5EA2" w14:textId="77777777" w:rsidR="00F70512" w:rsidRPr="00E15255" w:rsidRDefault="00F70512" w:rsidP="00CC41F0">
            <w:pPr>
              <w:spacing w:after="0"/>
              <w:rPr>
                <w:noProof/>
                <w:szCs w:val="24"/>
              </w:rPr>
            </w:pPr>
            <w:r w:rsidRPr="00E15255">
              <w:rPr>
                <w:noProof/>
                <w:szCs w:val="24"/>
              </w:rPr>
              <w:t xml:space="preserve">Name </w:t>
            </w:r>
          </w:p>
        </w:tc>
      </w:tr>
      <w:tr w:rsidR="00F70512" w:rsidRPr="00E15255" w14:paraId="065CBFCB" w14:textId="77777777" w:rsidTr="00CC41F0">
        <w:trPr>
          <w:trHeight w:val="365"/>
        </w:trPr>
        <w:tc>
          <w:tcPr>
            <w:tcW w:w="2126" w:type="dxa"/>
            <w:vMerge/>
          </w:tcPr>
          <w:p w14:paraId="02230957" w14:textId="77777777" w:rsidR="00F70512" w:rsidRPr="00E15255" w:rsidRDefault="00F70512" w:rsidP="00CC41F0">
            <w:pPr>
              <w:spacing w:after="0"/>
              <w:rPr>
                <w:b/>
                <w:noProof/>
                <w:szCs w:val="24"/>
              </w:rPr>
            </w:pPr>
          </w:p>
        </w:tc>
        <w:tc>
          <w:tcPr>
            <w:tcW w:w="6667" w:type="dxa"/>
            <w:gridSpan w:val="4"/>
          </w:tcPr>
          <w:p w14:paraId="1529F9B1" w14:textId="77777777" w:rsidR="00F70512" w:rsidRPr="00E15255" w:rsidRDefault="00F70512" w:rsidP="00CC41F0">
            <w:pPr>
              <w:spacing w:after="0"/>
              <w:rPr>
                <w:noProof/>
                <w:szCs w:val="24"/>
              </w:rPr>
            </w:pPr>
            <w:r w:rsidRPr="00E15255">
              <w:rPr>
                <w:noProof/>
                <w:szCs w:val="24"/>
              </w:rPr>
              <w:t>Postal address</w:t>
            </w:r>
          </w:p>
        </w:tc>
      </w:tr>
      <w:tr w:rsidR="00F70512" w:rsidRPr="00E15255" w14:paraId="6BA937F2" w14:textId="77777777" w:rsidTr="00CC41F0">
        <w:trPr>
          <w:trHeight w:val="365"/>
        </w:trPr>
        <w:tc>
          <w:tcPr>
            <w:tcW w:w="2126" w:type="dxa"/>
            <w:vMerge/>
          </w:tcPr>
          <w:p w14:paraId="2F36739D" w14:textId="77777777" w:rsidR="00F70512" w:rsidRPr="00E15255" w:rsidRDefault="00F70512" w:rsidP="00CC41F0">
            <w:pPr>
              <w:spacing w:after="0"/>
              <w:rPr>
                <w:b/>
                <w:noProof/>
                <w:szCs w:val="24"/>
              </w:rPr>
            </w:pPr>
          </w:p>
        </w:tc>
        <w:tc>
          <w:tcPr>
            <w:tcW w:w="6667" w:type="dxa"/>
            <w:gridSpan w:val="4"/>
          </w:tcPr>
          <w:p w14:paraId="56FE0F99" w14:textId="77777777" w:rsidR="00F70512" w:rsidRPr="00E15255" w:rsidRDefault="00F70512" w:rsidP="00CC41F0">
            <w:pPr>
              <w:spacing w:after="0"/>
              <w:rPr>
                <w:noProof/>
                <w:szCs w:val="24"/>
              </w:rPr>
            </w:pPr>
            <w:r w:rsidRPr="00E15255">
              <w:rPr>
                <w:noProof/>
                <w:szCs w:val="24"/>
              </w:rPr>
              <w:t>Web address</w:t>
            </w:r>
          </w:p>
        </w:tc>
      </w:tr>
      <w:tr w:rsidR="00F70512" w:rsidRPr="00E15255" w14:paraId="705048E3" w14:textId="77777777" w:rsidTr="00CC41F0">
        <w:tc>
          <w:tcPr>
            <w:tcW w:w="2126" w:type="dxa"/>
            <w:tcBorders>
              <w:bottom w:val="dotted" w:sz="4" w:space="0" w:color="auto"/>
            </w:tcBorders>
          </w:tcPr>
          <w:p w14:paraId="55D4372C" w14:textId="77777777" w:rsidR="00F70512" w:rsidRPr="00E15255" w:rsidRDefault="00F70512" w:rsidP="00CC41F0">
            <w:pPr>
              <w:spacing w:after="0"/>
              <w:rPr>
                <w:b/>
                <w:noProof/>
                <w:szCs w:val="24"/>
              </w:rPr>
            </w:pPr>
            <w:r w:rsidRPr="00E15255">
              <w:rPr>
                <w:b/>
                <w:noProof/>
                <w:szCs w:val="24"/>
              </w:rPr>
              <w:t xml:space="preserve">Title of the aid measure </w:t>
            </w:r>
          </w:p>
        </w:tc>
        <w:tc>
          <w:tcPr>
            <w:tcW w:w="6667" w:type="dxa"/>
            <w:gridSpan w:val="4"/>
            <w:tcBorders>
              <w:bottom w:val="dotted" w:sz="4" w:space="0" w:color="auto"/>
            </w:tcBorders>
          </w:tcPr>
          <w:p w14:paraId="4955815A" w14:textId="77777777" w:rsidR="00F70512" w:rsidRPr="00E15255" w:rsidRDefault="00F70512" w:rsidP="00CC41F0">
            <w:pPr>
              <w:spacing w:after="0"/>
              <w:rPr>
                <w:noProof/>
                <w:szCs w:val="24"/>
              </w:rPr>
            </w:pPr>
            <w:r w:rsidRPr="00E15255">
              <w:rPr>
                <w:noProof/>
                <w:szCs w:val="24"/>
              </w:rPr>
              <w:t>…………………………………………………………………………</w:t>
            </w:r>
          </w:p>
        </w:tc>
      </w:tr>
      <w:tr w:rsidR="00F70512" w:rsidRPr="00E15255" w14:paraId="41E46EEF" w14:textId="77777777" w:rsidTr="00CC41F0">
        <w:trPr>
          <w:trHeight w:val="1140"/>
        </w:trPr>
        <w:tc>
          <w:tcPr>
            <w:tcW w:w="2126" w:type="dxa"/>
            <w:tcBorders>
              <w:top w:val="dotted" w:sz="4" w:space="0" w:color="auto"/>
              <w:bottom w:val="dotted" w:sz="4" w:space="0" w:color="auto"/>
            </w:tcBorders>
          </w:tcPr>
          <w:p w14:paraId="53091B95" w14:textId="77777777" w:rsidR="00F70512" w:rsidRPr="00E15255" w:rsidRDefault="00F70512" w:rsidP="00CC41F0">
            <w:pPr>
              <w:spacing w:after="0"/>
              <w:rPr>
                <w:b/>
                <w:noProof/>
                <w:szCs w:val="24"/>
              </w:rPr>
            </w:pPr>
            <w:r w:rsidRPr="00E15255">
              <w:rPr>
                <w:b/>
                <w:noProof/>
                <w:szCs w:val="24"/>
              </w:rPr>
              <w:t>National legal basis (Reference to the relevant national official publication)</w:t>
            </w:r>
          </w:p>
        </w:tc>
        <w:tc>
          <w:tcPr>
            <w:tcW w:w="6667" w:type="dxa"/>
            <w:gridSpan w:val="4"/>
            <w:tcBorders>
              <w:top w:val="dotted" w:sz="4" w:space="0" w:color="auto"/>
              <w:bottom w:val="dotted" w:sz="4" w:space="0" w:color="auto"/>
            </w:tcBorders>
          </w:tcPr>
          <w:p w14:paraId="1F740B5B" w14:textId="77777777" w:rsidR="00F70512" w:rsidRPr="00E15255" w:rsidRDefault="00F70512" w:rsidP="00CC41F0">
            <w:pPr>
              <w:spacing w:after="0"/>
              <w:rPr>
                <w:noProof/>
                <w:szCs w:val="24"/>
              </w:rPr>
            </w:pPr>
            <w:r w:rsidRPr="00E15255">
              <w:rPr>
                <w:noProof/>
                <w:szCs w:val="24"/>
              </w:rPr>
              <w:t>………………………………………………………………………….</w:t>
            </w:r>
            <w:r w:rsidRPr="00E15255">
              <w:rPr>
                <w:noProof/>
                <w:szCs w:val="24"/>
              </w:rPr>
              <w:br/>
              <w:t>………………………………………………………………………….</w:t>
            </w:r>
          </w:p>
        </w:tc>
      </w:tr>
      <w:tr w:rsidR="00F70512" w:rsidRPr="00E15255" w14:paraId="4C6F2403" w14:textId="77777777" w:rsidTr="00CC41F0">
        <w:trPr>
          <w:trHeight w:val="803"/>
        </w:trPr>
        <w:tc>
          <w:tcPr>
            <w:tcW w:w="2126" w:type="dxa"/>
            <w:tcBorders>
              <w:top w:val="dotted" w:sz="4" w:space="0" w:color="auto"/>
            </w:tcBorders>
          </w:tcPr>
          <w:p w14:paraId="7380AE99" w14:textId="77777777" w:rsidR="00F70512" w:rsidRPr="00E15255" w:rsidRDefault="00F70512" w:rsidP="00CC41F0">
            <w:pPr>
              <w:spacing w:after="0"/>
              <w:rPr>
                <w:b/>
                <w:noProof/>
                <w:szCs w:val="24"/>
              </w:rPr>
            </w:pPr>
            <w:r w:rsidRPr="00E15255">
              <w:rPr>
                <w:b/>
                <w:iCs/>
                <w:noProof/>
                <w:szCs w:val="24"/>
              </w:rPr>
              <w:t>Web link to the full text of the aid measure</w:t>
            </w:r>
            <w:r w:rsidRPr="00E15255" w:rsidDel="00F55C78">
              <w:rPr>
                <w:b/>
                <w:noProof/>
                <w:szCs w:val="24"/>
              </w:rPr>
              <w:t xml:space="preserve"> </w:t>
            </w:r>
          </w:p>
        </w:tc>
        <w:tc>
          <w:tcPr>
            <w:tcW w:w="6667" w:type="dxa"/>
            <w:gridSpan w:val="4"/>
            <w:tcBorders>
              <w:top w:val="dotted" w:sz="4" w:space="0" w:color="auto"/>
            </w:tcBorders>
          </w:tcPr>
          <w:p w14:paraId="2AB71360" w14:textId="77777777" w:rsidR="00F70512" w:rsidRPr="00E15255" w:rsidRDefault="00F70512" w:rsidP="00CC41F0">
            <w:pPr>
              <w:spacing w:after="0"/>
              <w:rPr>
                <w:noProof/>
                <w:szCs w:val="24"/>
              </w:rPr>
            </w:pPr>
            <w:r w:rsidRPr="00E15255">
              <w:rPr>
                <w:noProof/>
                <w:szCs w:val="24"/>
              </w:rPr>
              <w:br/>
              <w:t>…………………………………………………………………………..</w:t>
            </w:r>
          </w:p>
        </w:tc>
      </w:tr>
      <w:tr w:rsidR="00F70512" w:rsidRPr="00E15255" w14:paraId="394626FC" w14:textId="77777777" w:rsidTr="00CC41F0">
        <w:trPr>
          <w:trHeight w:val="277"/>
        </w:trPr>
        <w:tc>
          <w:tcPr>
            <w:tcW w:w="2126" w:type="dxa"/>
            <w:vMerge w:val="restart"/>
          </w:tcPr>
          <w:p w14:paraId="5EC574A2" w14:textId="77777777" w:rsidR="00F70512" w:rsidRPr="00E15255" w:rsidRDefault="00F70512" w:rsidP="00CC41F0">
            <w:pPr>
              <w:spacing w:after="0"/>
              <w:rPr>
                <w:b/>
                <w:noProof/>
                <w:szCs w:val="24"/>
              </w:rPr>
            </w:pPr>
            <w:r w:rsidRPr="00E15255">
              <w:rPr>
                <w:b/>
                <w:noProof/>
                <w:szCs w:val="24"/>
              </w:rPr>
              <w:t xml:space="preserve">Type of measure </w:t>
            </w:r>
          </w:p>
        </w:tc>
        <w:tc>
          <w:tcPr>
            <w:tcW w:w="6667" w:type="dxa"/>
            <w:gridSpan w:val="4"/>
          </w:tcPr>
          <w:p w14:paraId="58185A1E" w14:textId="77777777" w:rsidR="00F70512" w:rsidRPr="00E15255" w:rsidRDefault="00F70512" w:rsidP="00CC41F0">
            <w:pPr>
              <w:spacing w:after="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Scheme</w:t>
            </w:r>
          </w:p>
        </w:tc>
      </w:tr>
      <w:tr w:rsidR="00F70512" w:rsidRPr="00E15255" w14:paraId="41D2481C" w14:textId="77777777" w:rsidTr="00CC41F0">
        <w:trPr>
          <w:trHeight w:val="277"/>
        </w:trPr>
        <w:tc>
          <w:tcPr>
            <w:tcW w:w="2126" w:type="dxa"/>
            <w:vMerge/>
          </w:tcPr>
          <w:p w14:paraId="53527593" w14:textId="77777777" w:rsidR="00F70512" w:rsidRPr="00E15255" w:rsidRDefault="00F70512" w:rsidP="00CC41F0">
            <w:pPr>
              <w:spacing w:after="0"/>
              <w:rPr>
                <w:b/>
                <w:noProof/>
                <w:szCs w:val="24"/>
              </w:rPr>
            </w:pPr>
          </w:p>
        </w:tc>
        <w:bookmarkStart w:id="0" w:name="Check1"/>
        <w:tc>
          <w:tcPr>
            <w:tcW w:w="2944" w:type="dxa"/>
            <w:gridSpan w:val="2"/>
          </w:tcPr>
          <w:p w14:paraId="1D75750D" w14:textId="77777777" w:rsidR="00F70512" w:rsidRPr="00E15255" w:rsidRDefault="00F70512" w:rsidP="00CC41F0">
            <w:pPr>
              <w:spacing w:after="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bookmarkEnd w:id="0"/>
            <w:r w:rsidRPr="00E15255">
              <w:rPr>
                <w:noProof/>
                <w:szCs w:val="24"/>
              </w:rPr>
              <w:t xml:space="preserve"> </w:t>
            </w:r>
            <w:r w:rsidRPr="00E15255">
              <w:rPr>
                <w:i/>
                <w:noProof/>
                <w:szCs w:val="24"/>
              </w:rPr>
              <w:t>Ad hoc</w:t>
            </w:r>
            <w:r w:rsidRPr="00E15255">
              <w:rPr>
                <w:noProof/>
                <w:szCs w:val="24"/>
              </w:rPr>
              <w:t xml:space="preserve"> aid</w:t>
            </w:r>
          </w:p>
        </w:tc>
        <w:tc>
          <w:tcPr>
            <w:tcW w:w="3723" w:type="dxa"/>
            <w:gridSpan w:val="2"/>
          </w:tcPr>
          <w:p w14:paraId="3E1835BC" w14:textId="77777777" w:rsidR="00F70512" w:rsidRPr="00E15255" w:rsidRDefault="00F70512" w:rsidP="00CC41F0">
            <w:pPr>
              <w:spacing w:after="0"/>
              <w:rPr>
                <w:noProof/>
                <w:szCs w:val="24"/>
              </w:rPr>
            </w:pPr>
            <w:r w:rsidRPr="00E15255">
              <w:rPr>
                <w:noProof/>
                <w:szCs w:val="24"/>
              </w:rPr>
              <w:t>Name of the beneficiary and the group</w:t>
            </w:r>
            <w:r w:rsidRPr="00E15255">
              <w:rPr>
                <w:rStyle w:val="FootnoteReference"/>
                <w:noProof/>
                <w:szCs w:val="24"/>
              </w:rPr>
              <w:footnoteReference w:id="4"/>
            </w:r>
            <w:r w:rsidRPr="00E15255">
              <w:rPr>
                <w:noProof/>
                <w:szCs w:val="24"/>
              </w:rPr>
              <w:t xml:space="preserve"> it belongs to</w:t>
            </w:r>
            <w:r w:rsidRPr="00E15255">
              <w:rPr>
                <w:noProof/>
                <w:szCs w:val="24"/>
              </w:rPr>
              <w:br/>
            </w:r>
          </w:p>
        </w:tc>
      </w:tr>
      <w:tr w:rsidR="00F70512" w:rsidRPr="00E15255" w14:paraId="0BAA6713" w14:textId="77777777" w:rsidTr="00CC41F0">
        <w:trPr>
          <w:trHeight w:val="486"/>
        </w:trPr>
        <w:tc>
          <w:tcPr>
            <w:tcW w:w="2126" w:type="dxa"/>
            <w:vMerge w:val="restart"/>
          </w:tcPr>
          <w:p w14:paraId="3B2539B5" w14:textId="77777777" w:rsidR="00F70512" w:rsidRPr="00E15255" w:rsidRDefault="00F70512" w:rsidP="00CC41F0">
            <w:pPr>
              <w:spacing w:after="0"/>
              <w:rPr>
                <w:b/>
                <w:noProof/>
                <w:szCs w:val="24"/>
              </w:rPr>
            </w:pPr>
            <w:r w:rsidRPr="00E15255">
              <w:rPr>
                <w:b/>
                <w:noProof/>
                <w:szCs w:val="24"/>
              </w:rPr>
              <w:t xml:space="preserve">Amendment of an existing aid scheme or </w:t>
            </w:r>
            <w:r w:rsidRPr="00E15255">
              <w:rPr>
                <w:b/>
                <w:i/>
                <w:noProof/>
                <w:szCs w:val="24"/>
              </w:rPr>
              <w:t>ad hoc</w:t>
            </w:r>
            <w:r w:rsidRPr="00E15255">
              <w:rPr>
                <w:b/>
                <w:noProof/>
                <w:szCs w:val="24"/>
              </w:rPr>
              <w:t xml:space="preserve"> aid</w:t>
            </w:r>
          </w:p>
        </w:tc>
        <w:tc>
          <w:tcPr>
            <w:tcW w:w="2944" w:type="dxa"/>
            <w:gridSpan w:val="2"/>
            <w:shd w:val="clear" w:color="auto" w:fill="C0C0C0"/>
          </w:tcPr>
          <w:p w14:paraId="1E239EEF" w14:textId="77777777" w:rsidR="00F70512" w:rsidRPr="00E15255" w:rsidRDefault="00F70512" w:rsidP="00CC41F0">
            <w:pPr>
              <w:spacing w:after="0"/>
              <w:rPr>
                <w:noProof/>
                <w:szCs w:val="24"/>
              </w:rPr>
            </w:pPr>
          </w:p>
        </w:tc>
        <w:tc>
          <w:tcPr>
            <w:tcW w:w="3723" w:type="dxa"/>
            <w:gridSpan w:val="2"/>
          </w:tcPr>
          <w:p w14:paraId="579509EB" w14:textId="77777777" w:rsidR="00F70512" w:rsidRPr="00E15255" w:rsidRDefault="00F70512" w:rsidP="00CC41F0">
            <w:pPr>
              <w:spacing w:after="0"/>
              <w:rPr>
                <w:noProof/>
                <w:szCs w:val="24"/>
              </w:rPr>
            </w:pPr>
            <w:r w:rsidRPr="00E15255">
              <w:rPr>
                <w:noProof/>
                <w:szCs w:val="24"/>
              </w:rPr>
              <w:t>Commission aid reference</w:t>
            </w:r>
          </w:p>
        </w:tc>
      </w:tr>
      <w:tr w:rsidR="00F70512" w:rsidRPr="00E15255" w14:paraId="206F9848" w14:textId="77777777" w:rsidTr="00CC41F0">
        <w:trPr>
          <w:trHeight w:val="486"/>
        </w:trPr>
        <w:tc>
          <w:tcPr>
            <w:tcW w:w="2126" w:type="dxa"/>
            <w:vMerge/>
          </w:tcPr>
          <w:p w14:paraId="2340EA31" w14:textId="77777777" w:rsidR="00F70512" w:rsidRPr="00E15255" w:rsidRDefault="00F70512" w:rsidP="00CC41F0">
            <w:pPr>
              <w:spacing w:after="0"/>
              <w:rPr>
                <w:b/>
                <w:noProof/>
                <w:szCs w:val="24"/>
              </w:rPr>
            </w:pPr>
          </w:p>
        </w:tc>
        <w:tc>
          <w:tcPr>
            <w:tcW w:w="6667" w:type="dxa"/>
            <w:gridSpan w:val="4"/>
          </w:tcPr>
          <w:p w14:paraId="0C652CAD" w14:textId="77777777" w:rsidR="00F70512" w:rsidRPr="00E15255" w:rsidRDefault="00F70512" w:rsidP="00CC41F0">
            <w:pPr>
              <w:spacing w:after="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Prolongation</w:t>
            </w:r>
          </w:p>
        </w:tc>
      </w:tr>
      <w:tr w:rsidR="00F70512" w:rsidRPr="00E15255" w14:paraId="34CC3659" w14:textId="77777777" w:rsidTr="00CC41F0">
        <w:trPr>
          <w:trHeight w:val="486"/>
        </w:trPr>
        <w:tc>
          <w:tcPr>
            <w:tcW w:w="2126" w:type="dxa"/>
            <w:vMerge/>
          </w:tcPr>
          <w:p w14:paraId="7431B4CE" w14:textId="77777777" w:rsidR="00F70512" w:rsidRPr="00E15255" w:rsidRDefault="00F70512" w:rsidP="00CC41F0">
            <w:pPr>
              <w:spacing w:after="0"/>
              <w:rPr>
                <w:b/>
                <w:noProof/>
                <w:szCs w:val="24"/>
              </w:rPr>
            </w:pPr>
          </w:p>
        </w:tc>
        <w:tc>
          <w:tcPr>
            <w:tcW w:w="6667" w:type="dxa"/>
            <w:gridSpan w:val="4"/>
          </w:tcPr>
          <w:p w14:paraId="31F23AF2" w14:textId="77777777" w:rsidR="00F70512" w:rsidRPr="00E15255" w:rsidRDefault="00F70512" w:rsidP="00CC41F0">
            <w:pPr>
              <w:spacing w:after="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Modification</w:t>
            </w:r>
          </w:p>
        </w:tc>
      </w:tr>
      <w:tr w:rsidR="00F70512" w:rsidRPr="00E15255" w14:paraId="1A27FABD" w14:textId="77777777" w:rsidTr="00CC41F0">
        <w:trPr>
          <w:trHeight w:val="338"/>
        </w:trPr>
        <w:tc>
          <w:tcPr>
            <w:tcW w:w="2126" w:type="dxa"/>
          </w:tcPr>
          <w:p w14:paraId="194DC568" w14:textId="77777777" w:rsidR="00F70512" w:rsidRPr="00E15255" w:rsidRDefault="00F70512" w:rsidP="00CC41F0">
            <w:pPr>
              <w:spacing w:after="0"/>
              <w:rPr>
                <w:b/>
                <w:noProof/>
                <w:szCs w:val="24"/>
              </w:rPr>
            </w:pPr>
            <w:r w:rsidRPr="00E15255">
              <w:rPr>
                <w:b/>
                <w:noProof/>
                <w:szCs w:val="24"/>
              </w:rPr>
              <w:t>Duration</w:t>
            </w:r>
            <w:r w:rsidRPr="00E15255">
              <w:rPr>
                <w:rStyle w:val="FootnoteReference"/>
                <w:b/>
                <w:noProof/>
                <w:szCs w:val="24"/>
              </w:rPr>
              <w:footnoteReference w:id="5"/>
            </w:r>
          </w:p>
        </w:tc>
        <w:tc>
          <w:tcPr>
            <w:tcW w:w="2944" w:type="dxa"/>
            <w:gridSpan w:val="2"/>
          </w:tcPr>
          <w:p w14:paraId="579AEEC9" w14:textId="77777777" w:rsidR="00F70512" w:rsidRPr="00E15255" w:rsidRDefault="00F70512" w:rsidP="00CC41F0">
            <w:pPr>
              <w:spacing w:after="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Scheme</w:t>
            </w:r>
          </w:p>
        </w:tc>
        <w:tc>
          <w:tcPr>
            <w:tcW w:w="3723" w:type="dxa"/>
            <w:gridSpan w:val="2"/>
          </w:tcPr>
          <w:p w14:paraId="6DC78436" w14:textId="77777777" w:rsidR="00F70512" w:rsidRPr="00E15255" w:rsidRDefault="00F70512" w:rsidP="00CC41F0">
            <w:pPr>
              <w:spacing w:after="0"/>
              <w:rPr>
                <w:noProof/>
                <w:szCs w:val="24"/>
              </w:rPr>
            </w:pPr>
            <w:r w:rsidRPr="00E15255">
              <w:rPr>
                <w:noProof/>
                <w:szCs w:val="24"/>
              </w:rPr>
              <w:t>dd/mm/yyyy to dd/mm/yyyy</w:t>
            </w:r>
          </w:p>
        </w:tc>
      </w:tr>
      <w:tr w:rsidR="00F70512" w:rsidRPr="00E15255" w14:paraId="4713F337" w14:textId="77777777" w:rsidTr="00CC41F0">
        <w:trPr>
          <w:trHeight w:val="338"/>
        </w:trPr>
        <w:tc>
          <w:tcPr>
            <w:tcW w:w="2126" w:type="dxa"/>
          </w:tcPr>
          <w:p w14:paraId="0ACAE687" w14:textId="77777777" w:rsidR="00F70512" w:rsidRPr="00E15255" w:rsidRDefault="00F70512" w:rsidP="00CC41F0">
            <w:pPr>
              <w:spacing w:after="0"/>
              <w:rPr>
                <w:b/>
                <w:noProof/>
                <w:szCs w:val="24"/>
              </w:rPr>
            </w:pPr>
            <w:r w:rsidRPr="00E15255">
              <w:rPr>
                <w:b/>
                <w:noProof/>
                <w:szCs w:val="24"/>
              </w:rPr>
              <w:t xml:space="preserve">Date of granting </w:t>
            </w:r>
          </w:p>
        </w:tc>
        <w:tc>
          <w:tcPr>
            <w:tcW w:w="2944" w:type="dxa"/>
            <w:gridSpan w:val="2"/>
          </w:tcPr>
          <w:p w14:paraId="24FA6F8F" w14:textId="77777777" w:rsidR="00F70512" w:rsidRPr="00E15255" w:rsidRDefault="00F70512" w:rsidP="00CC41F0">
            <w:pPr>
              <w:spacing w:after="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Pr="00E15255">
              <w:rPr>
                <w:i/>
                <w:noProof/>
                <w:szCs w:val="24"/>
              </w:rPr>
              <w:t>Ad hoc</w:t>
            </w:r>
            <w:r w:rsidRPr="00E15255">
              <w:rPr>
                <w:noProof/>
                <w:szCs w:val="24"/>
              </w:rPr>
              <w:t xml:space="preserve"> aid</w:t>
            </w:r>
          </w:p>
        </w:tc>
        <w:tc>
          <w:tcPr>
            <w:tcW w:w="3723" w:type="dxa"/>
            <w:gridSpan w:val="2"/>
          </w:tcPr>
          <w:p w14:paraId="3696825D" w14:textId="77777777" w:rsidR="00F70512" w:rsidRPr="00E15255" w:rsidRDefault="00F70512" w:rsidP="00CC41F0">
            <w:pPr>
              <w:spacing w:after="0"/>
              <w:rPr>
                <w:noProof/>
                <w:szCs w:val="24"/>
              </w:rPr>
            </w:pPr>
            <w:r w:rsidRPr="00E15255">
              <w:rPr>
                <w:noProof/>
                <w:szCs w:val="24"/>
              </w:rPr>
              <w:t>dd/mm/yyyy</w:t>
            </w:r>
          </w:p>
        </w:tc>
      </w:tr>
      <w:tr w:rsidR="00F70512" w:rsidRPr="00E15255" w14:paraId="4D886683" w14:textId="77777777" w:rsidTr="00CC41F0">
        <w:trPr>
          <w:trHeight w:val="613"/>
        </w:trPr>
        <w:tc>
          <w:tcPr>
            <w:tcW w:w="2126" w:type="dxa"/>
          </w:tcPr>
          <w:p w14:paraId="63665F1E" w14:textId="77777777" w:rsidR="00F70512" w:rsidRPr="00E15255" w:rsidRDefault="00F70512" w:rsidP="00CC41F0">
            <w:pPr>
              <w:spacing w:after="0"/>
              <w:rPr>
                <w:b/>
                <w:noProof/>
                <w:szCs w:val="24"/>
              </w:rPr>
            </w:pPr>
            <w:r w:rsidRPr="00E15255">
              <w:rPr>
                <w:b/>
                <w:noProof/>
                <w:szCs w:val="24"/>
              </w:rPr>
              <w:t>Economic sector(s) concerned</w:t>
            </w:r>
          </w:p>
        </w:tc>
        <w:tc>
          <w:tcPr>
            <w:tcW w:w="6667" w:type="dxa"/>
            <w:gridSpan w:val="4"/>
          </w:tcPr>
          <w:p w14:paraId="695BEF71" w14:textId="77777777" w:rsidR="00F70512" w:rsidRPr="00E15255" w:rsidRDefault="00F70512" w:rsidP="00CC41F0">
            <w:pPr>
              <w:spacing w:after="0"/>
              <w:ind w:left="426" w:hanging="426"/>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Please specify at NACE group level</w:t>
            </w:r>
            <w:r w:rsidRPr="00E15255">
              <w:rPr>
                <w:rStyle w:val="FootnoteReference"/>
                <w:noProof/>
                <w:szCs w:val="24"/>
              </w:rPr>
              <w:footnoteReference w:id="6"/>
            </w:r>
          </w:p>
          <w:p w14:paraId="06FDB153" w14:textId="77777777" w:rsidR="00F70512" w:rsidRPr="00E15255" w:rsidRDefault="00F70512" w:rsidP="00CC41F0">
            <w:pPr>
              <w:spacing w:after="0"/>
              <w:rPr>
                <w:noProof/>
                <w:szCs w:val="24"/>
              </w:rPr>
            </w:pPr>
          </w:p>
        </w:tc>
      </w:tr>
      <w:tr w:rsidR="00F70512" w:rsidRPr="00E15255" w14:paraId="1549EB60" w14:textId="77777777" w:rsidTr="00CC41F0">
        <w:trPr>
          <w:trHeight w:val="185"/>
        </w:trPr>
        <w:tc>
          <w:tcPr>
            <w:tcW w:w="2126" w:type="dxa"/>
            <w:vMerge w:val="restart"/>
          </w:tcPr>
          <w:p w14:paraId="04D193A0" w14:textId="77777777" w:rsidR="00F70512" w:rsidRPr="00E15255" w:rsidRDefault="00F70512" w:rsidP="00CC41F0">
            <w:pPr>
              <w:spacing w:after="0"/>
              <w:rPr>
                <w:b/>
                <w:noProof/>
                <w:szCs w:val="24"/>
              </w:rPr>
            </w:pPr>
            <w:r w:rsidRPr="00E15255">
              <w:rPr>
                <w:b/>
                <w:noProof/>
                <w:szCs w:val="24"/>
              </w:rPr>
              <w:t>Type of beneficiary</w:t>
            </w:r>
          </w:p>
        </w:tc>
        <w:tc>
          <w:tcPr>
            <w:tcW w:w="6667" w:type="dxa"/>
            <w:gridSpan w:val="4"/>
          </w:tcPr>
          <w:p w14:paraId="7719010B" w14:textId="77777777" w:rsidR="00F70512" w:rsidRPr="00E15255" w:rsidRDefault="00F70512" w:rsidP="00CC41F0">
            <w:pPr>
              <w:spacing w:after="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SME</w:t>
            </w:r>
          </w:p>
        </w:tc>
      </w:tr>
      <w:tr w:rsidR="00F70512" w:rsidRPr="00E15255" w14:paraId="6FA2ED01" w14:textId="77777777" w:rsidTr="00CC41F0">
        <w:trPr>
          <w:trHeight w:val="185"/>
        </w:trPr>
        <w:tc>
          <w:tcPr>
            <w:tcW w:w="2126" w:type="dxa"/>
            <w:vMerge/>
          </w:tcPr>
          <w:p w14:paraId="4FD77666" w14:textId="77777777" w:rsidR="00F70512" w:rsidRPr="00E15255" w:rsidRDefault="00F70512" w:rsidP="00CC41F0">
            <w:pPr>
              <w:spacing w:after="0"/>
              <w:rPr>
                <w:b/>
                <w:noProof/>
                <w:szCs w:val="24"/>
              </w:rPr>
            </w:pPr>
          </w:p>
        </w:tc>
        <w:tc>
          <w:tcPr>
            <w:tcW w:w="6667" w:type="dxa"/>
            <w:gridSpan w:val="4"/>
          </w:tcPr>
          <w:p w14:paraId="17E60D8F" w14:textId="77777777" w:rsidR="00F70512" w:rsidRPr="00E15255" w:rsidRDefault="00F70512" w:rsidP="00CC41F0">
            <w:pPr>
              <w:spacing w:after="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Large undertakings</w:t>
            </w:r>
          </w:p>
        </w:tc>
      </w:tr>
      <w:tr w:rsidR="00F70512" w:rsidRPr="00E15255" w14:paraId="4EA7F3FA" w14:textId="77777777" w:rsidTr="00CC41F0">
        <w:trPr>
          <w:trHeight w:val="337"/>
        </w:trPr>
        <w:tc>
          <w:tcPr>
            <w:tcW w:w="2126" w:type="dxa"/>
            <w:vMerge w:val="restart"/>
          </w:tcPr>
          <w:p w14:paraId="586B3932" w14:textId="77777777" w:rsidR="00F70512" w:rsidRPr="00E15255" w:rsidRDefault="00F70512" w:rsidP="00CC41F0">
            <w:pPr>
              <w:spacing w:after="0"/>
              <w:rPr>
                <w:b/>
                <w:noProof/>
                <w:szCs w:val="24"/>
              </w:rPr>
            </w:pPr>
            <w:r w:rsidRPr="00E15255">
              <w:rPr>
                <w:b/>
                <w:noProof/>
                <w:szCs w:val="24"/>
              </w:rPr>
              <w:t xml:space="preserve">Budget </w:t>
            </w:r>
          </w:p>
        </w:tc>
        <w:tc>
          <w:tcPr>
            <w:tcW w:w="6667" w:type="dxa"/>
            <w:gridSpan w:val="4"/>
          </w:tcPr>
          <w:p w14:paraId="247E1A7E" w14:textId="77777777" w:rsidR="00F70512" w:rsidRPr="00E15255" w:rsidRDefault="00F70512" w:rsidP="00CC41F0">
            <w:pPr>
              <w:spacing w:after="0"/>
              <w:rPr>
                <w:noProof/>
                <w:szCs w:val="24"/>
              </w:rPr>
            </w:pPr>
            <w:r w:rsidRPr="00E15255">
              <w:rPr>
                <w:i/>
                <w:noProof/>
                <w:szCs w:val="24"/>
              </w:rPr>
              <w:t>Scheme:</w:t>
            </w:r>
            <w:r w:rsidRPr="00E15255">
              <w:rPr>
                <w:noProof/>
                <w:szCs w:val="24"/>
              </w:rPr>
              <w:t xml:space="preserve"> Overall amount</w:t>
            </w:r>
            <w:r w:rsidRPr="00E15255">
              <w:rPr>
                <w:rStyle w:val="FootnoteReference"/>
                <w:noProof/>
                <w:szCs w:val="24"/>
              </w:rPr>
              <w:footnoteReference w:id="7"/>
            </w:r>
            <w:r w:rsidRPr="00E15255">
              <w:rPr>
                <w:noProof/>
                <w:szCs w:val="24"/>
              </w:rPr>
              <w:t xml:space="preserve"> in national currency… (full amounts)</w:t>
            </w:r>
          </w:p>
          <w:p w14:paraId="14CB19C2" w14:textId="77777777" w:rsidR="00F70512" w:rsidRPr="00E15255" w:rsidRDefault="00F70512" w:rsidP="00CC41F0">
            <w:pPr>
              <w:spacing w:after="0"/>
              <w:rPr>
                <w:noProof/>
                <w:szCs w:val="24"/>
              </w:rPr>
            </w:pPr>
            <w:r w:rsidRPr="00E15255">
              <w:rPr>
                <w:noProof/>
                <w:szCs w:val="24"/>
              </w:rPr>
              <w:t>………………………………………</w:t>
            </w:r>
          </w:p>
        </w:tc>
      </w:tr>
      <w:tr w:rsidR="00F70512" w:rsidRPr="00E15255" w14:paraId="372FC617" w14:textId="77777777" w:rsidTr="00CC41F0">
        <w:trPr>
          <w:trHeight w:val="337"/>
        </w:trPr>
        <w:tc>
          <w:tcPr>
            <w:tcW w:w="2126" w:type="dxa"/>
            <w:vMerge/>
          </w:tcPr>
          <w:p w14:paraId="1C47A91F" w14:textId="77777777" w:rsidR="00F70512" w:rsidRPr="00E15255" w:rsidRDefault="00F70512" w:rsidP="00CC41F0">
            <w:pPr>
              <w:spacing w:after="0"/>
              <w:rPr>
                <w:b/>
                <w:noProof/>
                <w:szCs w:val="24"/>
              </w:rPr>
            </w:pPr>
          </w:p>
        </w:tc>
        <w:tc>
          <w:tcPr>
            <w:tcW w:w="6667" w:type="dxa"/>
            <w:gridSpan w:val="4"/>
          </w:tcPr>
          <w:p w14:paraId="042FC1F0" w14:textId="77777777" w:rsidR="00F70512" w:rsidRPr="00E15255" w:rsidRDefault="00F70512" w:rsidP="00CC41F0">
            <w:pPr>
              <w:spacing w:after="0"/>
              <w:rPr>
                <w:noProof/>
                <w:szCs w:val="24"/>
              </w:rPr>
            </w:pPr>
            <w:r w:rsidRPr="00E15255">
              <w:rPr>
                <w:i/>
                <w:noProof/>
                <w:szCs w:val="24"/>
              </w:rPr>
              <w:t>Ad hoc aid</w:t>
            </w:r>
            <w:r w:rsidRPr="00E15255">
              <w:rPr>
                <w:noProof/>
                <w:szCs w:val="24"/>
              </w:rPr>
              <w:t>: Overall amount</w:t>
            </w:r>
            <w:r w:rsidRPr="00E15255">
              <w:rPr>
                <w:rStyle w:val="FootnoteReference"/>
                <w:noProof/>
                <w:szCs w:val="24"/>
              </w:rPr>
              <w:footnoteReference w:id="8"/>
            </w:r>
            <w:r w:rsidRPr="00E15255">
              <w:rPr>
                <w:noProof/>
                <w:szCs w:val="24"/>
              </w:rPr>
              <w:t xml:space="preserve"> in national currency… (full amounts)</w:t>
            </w:r>
            <w:r w:rsidRPr="00E15255">
              <w:rPr>
                <w:noProof/>
                <w:szCs w:val="24"/>
              </w:rPr>
              <w:br/>
              <w:t>……………………………………….</w:t>
            </w:r>
          </w:p>
        </w:tc>
      </w:tr>
      <w:tr w:rsidR="00F70512" w:rsidRPr="00E15255" w14:paraId="16BA0BBE" w14:textId="77777777" w:rsidTr="00CC41F0">
        <w:trPr>
          <w:trHeight w:val="337"/>
        </w:trPr>
        <w:tc>
          <w:tcPr>
            <w:tcW w:w="2126" w:type="dxa"/>
            <w:vMerge/>
          </w:tcPr>
          <w:p w14:paraId="3ECF3925" w14:textId="77777777" w:rsidR="00F70512" w:rsidRPr="00E15255" w:rsidRDefault="00F70512" w:rsidP="00CC41F0">
            <w:pPr>
              <w:spacing w:after="0"/>
              <w:rPr>
                <w:b/>
                <w:noProof/>
                <w:szCs w:val="24"/>
              </w:rPr>
            </w:pPr>
          </w:p>
        </w:tc>
        <w:tc>
          <w:tcPr>
            <w:tcW w:w="2944" w:type="dxa"/>
            <w:gridSpan w:val="2"/>
          </w:tcPr>
          <w:p w14:paraId="2ED023A6" w14:textId="77777777" w:rsidR="00F70512" w:rsidRPr="00E15255" w:rsidRDefault="00F70512" w:rsidP="00CC41F0">
            <w:pPr>
              <w:spacing w:after="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For guarantees</w:t>
            </w:r>
            <w:r w:rsidRPr="00E15255">
              <w:rPr>
                <w:rStyle w:val="FootnoteReference"/>
                <w:noProof/>
                <w:szCs w:val="24"/>
              </w:rPr>
              <w:footnoteReference w:id="9"/>
            </w:r>
          </w:p>
        </w:tc>
        <w:tc>
          <w:tcPr>
            <w:tcW w:w="3723" w:type="dxa"/>
            <w:gridSpan w:val="2"/>
          </w:tcPr>
          <w:p w14:paraId="01F45DAB" w14:textId="77777777" w:rsidR="00F70512" w:rsidRPr="00E15255" w:rsidRDefault="00F70512" w:rsidP="00CC41F0">
            <w:pPr>
              <w:spacing w:after="0"/>
              <w:rPr>
                <w:noProof/>
                <w:szCs w:val="24"/>
              </w:rPr>
            </w:pPr>
            <w:r w:rsidRPr="00E15255">
              <w:rPr>
                <w:noProof/>
                <w:szCs w:val="24"/>
              </w:rPr>
              <w:t>National currency… (full amounts)</w:t>
            </w:r>
            <w:r w:rsidRPr="00E15255">
              <w:rPr>
                <w:noProof/>
                <w:szCs w:val="24"/>
              </w:rPr>
              <w:br/>
              <w:t>………………………………………</w:t>
            </w:r>
          </w:p>
        </w:tc>
      </w:tr>
      <w:tr w:rsidR="00F70512" w:rsidRPr="00E15255" w14:paraId="09A24D57" w14:textId="77777777" w:rsidTr="00CC41F0">
        <w:trPr>
          <w:trHeight w:val="208"/>
        </w:trPr>
        <w:tc>
          <w:tcPr>
            <w:tcW w:w="2126" w:type="dxa"/>
            <w:vMerge w:val="restart"/>
          </w:tcPr>
          <w:p w14:paraId="7A61285A" w14:textId="77777777" w:rsidR="00F70512" w:rsidRPr="00E15255" w:rsidRDefault="00F70512" w:rsidP="00CC41F0">
            <w:pPr>
              <w:spacing w:after="0"/>
              <w:rPr>
                <w:b/>
                <w:noProof/>
                <w:szCs w:val="24"/>
              </w:rPr>
            </w:pPr>
            <w:r w:rsidRPr="00E15255">
              <w:rPr>
                <w:b/>
                <w:noProof/>
                <w:szCs w:val="24"/>
              </w:rPr>
              <w:t>Aid instrument</w:t>
            </w:r>
          </w:p>
        </w:tc>
        <w:tc>
          <w:tcPr>
            <w:tcW w:w="6667" w:type="dxa"/>
            <w:gridSpan w:val="4"/>
          </w:tcPr>
          <w:p w14:paraId="7C55FB9A" w14:textId="77777777" w:rsidR="00F70512" w:rsidRPr="00E15255" w:rsidRDefault="00F70512" w:rsidP="00CC41F0">
            <w:pPr>
              <w:spacing w:after="0"/>
              <w:ind w:left="426" w:hanging="426"/>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Pr="00E15255">
              <w:rPr>
                <w:noProof/>
                <w:szCs w:val="24"/>
              </w:rPr>
              <w:tab/>
              <w:t>Grant/Interest rate subsidy</w:t>
            </w:r>
          </w:p>
        </w:tc>
      </w:tr>
      <w:tr w:rsidR="00F70512" w:rsidRPr="00E15255" w14:paraId="19F140D0" w14:textId="77777777" w:rsidTr="00CC41F0">
        <w:trPr>
          <w:trHeight w:val="208"/>
        </w:trPr>
        <w:tc>
          <w:tcPr>
            <w:tcW w:w="2126" w:type="dxa"/>
            <w:vMerge/>
          </w:tcPr>
          <w:p w14:paraId="327DC8F7" w14:textId="77777777" w:rsidR="00F70512" w:rsidRPr="00E15255" w:rsidRDefault="00F70512" w:rsidP="00CC41F0">
            <w:pPr>
              <w:spacing w:after="0"/>
              <w:rPr>
                <w:b/>
                <w:noProof/>
                <w:szCs w:val="24"/>
              </w:rPr>
            </w:pPr>
          </w:p>
        </w:tc>
        <w:tc>
          <w:tcPr>
            <w:tcW w:w="6667" w:type="dxa"/>
            <w:gridSpan w:val="4"/>
          </w:tcPr>
          <w:p w14:paraId="1E9374B7" w14:textId="77777777" w:rsidR="00F70512" w:rsidRPr="00E15255" w:rsidRDefault="00F70512" w:rsidP="00CC41F0">
            <w:pPr>
              <w:spacing w:after="0"/>
              <w:ind w:left="426" w:hanging="426"/>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Pr="00E15255">
              <w:rPr>
                <w:noProof/>
                <w:szCs w:val="24"/>
              </w:rPr>
              <w:tab/>
            </w:r>
            <w:r w:rsidRPr="00E15255">
              <w:rPr>
                <w:bCs/>
                <w:noProof/>
                <w:szCs w:val="24"/>
              </w:rPr>
              <w:t>Subsidised services</w:t>
            </w:r>
          </w:p>
        </w:tc>
      </w:tr>
      <w:tr w:rsidR="00F70512" w:rsidRPr="00E15255" w14:paraId="4964CEDE" w14:textId="77777777" w:rsidTr="00CC41F0">
        <w:trPr>
          <w:trHeight w:val="208"/>
        </w:trPr>
        <w:tc>
          <w:tcPr>
            <w:tcW w:w="2126" w:type="dxa"/>
            <w:vMerge/>
          </w:tcPr>
          <w:p w14:paraId="5750251B" w14:textId="77777777" w:rsidR="00F70512" w:rsidRPr="00E15255" w:rsidRDefault="00F70512" w:rsidP="00CC41F0">
            <w:pPr>
              <w:spacing w:after="0"/>
              <w:rPr>
                <w:b/>
                <w:noProof/>
                <w:szCs w:val="24"/>
              </w:rPr>
            </w:pPr>
          </w:p>
        </w:tc>
        <w:tc>
          <w:tcPr>
            <w:tcW w:w="6667" w:type="dxa"/>
            <w:gridSpan w:val="4"/>
          </w:tcPr>
          <w:p w14:paraId="38AC69D4" w14:textId="77777777" w:rsidR="00F70512" w:rsidRPr="00E15255" w:rsidRDefault="00F70512" w:rsidP="00CC41F0">
            <w:pPr>
              <w:spacing w:after="0"/>
              <w:ind w:left="426" w:hanging="426"/>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Pr="00E15255">
              <w:rPr>
                <w:noProof/>
                <w:szCs w:val="24"/>
              </w:rPr>
              <w:tab/>
              <w:t>Loan/Repayable advances</w:t>
            </w:r>
          </w:p>
        </w:tc>
      </w:tr>
      <w:tr w:rsidR="00F70512" w:rsidRPr="00E15255" w14:paraId="147B34B0" w14:textId="77777777" w:rsidTr="00CC41F0">
        <w:trPr>
          <w:trHeight w:val="208"/>
        </w:trPr>
        <w:tc>
          <w:tcPr>
            <w:tcW w:w="2126" w:type="dxa"/>
            <w:vMerge/>
          </w:tcPr>
          <w:p w14:paraId="3B610738" w14:textId="77777777" w:rsidR="00F70512" w:rsidRPr="00E15255" w:rsidRDefault="00F70512" w:rsidP="00CC41F0">
            <w:pPr>
              <w:spacing w:after="0"/>
              <w:rPr>
                <w:b/>
                <w:noProof/>
                <w:szCs w:val="24"/>
              </w:rPr>
            </w:pPr>
          </w:p>
        </w:tc>
        <w:tc>
          <w:tcPr>
            <w:tcW w:w="6667" w:type="dxa"/>
            <w:gridSpan w:val="4"/>
          </w:tcPr>
          <w:p w14:paraId="145ED0C1" w14:textId="77777777" w:rsidR="00F70512" w:rsidRPr="00E15255" w:rsidRDefault="00F70512" w:rsidP="00CC41F0">
            <w:pPr>
              <w:spacing w:after="0"/>
              <w:ind w:left="426" w:hanging="426"/>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Pr="00E15255">
              <w:rPr>
                <w:noProof/>
                <w:szCs w:val="24"/>
              </w:rPr>
              <w:tab/>
              <w:t>Guarantee (where appropriate with a reference to the Commission decision</w:t>
            </w:r>
            <w:r w:rsidRPr="00E15255">
              <w:rPr>
                <w:rStyle w:val="FootnoteReference"/>
                <w:noProof/>
                <w:szCs w:val="24"/>
              </w:rPr>
              <w:footnoteReference w:id="10"/>
            </w:r>
            <w:r w:rsidRPr="00E15255">
              <w:rPr>
                <w:noProof/>
                <w:szCs w:val="24"/>
              </w:rPr>
              <w:t xml:space="preserve">) </w:t>
            </w:r>
          </w:p>
        </w:tc>
      </w:tr>
      <w:tr w:rsidR="00F70512" w:rsidRPr="00E15255" w14:paraId="277D6F57" w14:textId="77777777" w:rsidTr="00CC41F0">
        <w:trPr>
          <w:trHeight w:val="208"/>
        </w:trPr>
        <w:tc>
          <w:tcPr>
            <w:tcW w:w="2126" w:type="dxa"/>
            <w:vMerge/>
          </w:tcPr>
          <w:p w14:paraId="55A0FCBB" w14:textId="77777777" w:rsidR="00F70512" w:rsidRPr="00E15255" w:rsidRDefault="00F70512" w:rsidP="00CC41F0">
            <w:pPr>
              <w:spacing w:after="0"/>
              <w:rPr>
                <w:b/>
                <w:noProof/>
                <w:szCs w:val="24"/>
              </w:rPr>
            </w:pPr>
          </w:p>
        </w:tc>
        <w:tc>
          <w:tcPr>
            <w:tcW w:w="6667" w:type="dxa"/>
            <w:gridSpan w:val="4"/>
          </w:tcPr>
          <w:p w14:paraId="1C0C8600" w14:textId="77777777" w:rsidR="00F70512" w:rsidRPr="00E15255" w:rsidRDefault="00F70512" w:rsidP="00CC41F0">
            <w:pPr>
              <w:spacing w:after="0"/>
              <w:ind w:left="426" w:hanging="426"/>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Pr="00E15255">
              <w:rPr>
                <w:noProof/>
                <w:szCs w:val="24"/>
              </w:rPr>
              <w:tab/>
              <w:t xml:space="preserve">Tax advantage or tax exemption </w:t>
            </w:r>
          </w:p>
        </w:tc>
      </w:tr>
      <w:tr w:rsidR="00F70512" w:rsidRPr="00E15255" w14:paraId="17522FCE" w14:textId="77777777" w:rsidTr="00CC41F0">
        <w:trPr>
          <w:trHeight w:val="460"/>
        </w:trPr>
        <w:tc>
          <w:tcPr>
            <w:tcW w:w="2126" w:type="dxa"/>
            <w:vMerge/>
          </w:tcPr>
          <w:p w14:paraId="12251F12" w14:textId="77777777" w:rsidR="00F70512" w:rsidRPr="00E15255" w:rsidRDefault="00F70512" w:rsidP="00CC41F0">
            <w:pPr>
              <w:spacing w:after="0"/>
              <w:rPr>
                <w:b/>
                <w:noProof/>
                <w:snapToGrid w:val="0"/>
                <w:szCs w:val="24"/>
              </w:rPr>
            </w:pPr>
          </w:p>
        </w:tc>
        <w:tc>
          <w:tcPr>
            <w:tcW w:w="6667" w:type="dxa"/>
            <w:gridSpan w:val="4"/>
          </w:tcPr>
          <w:p w14:paraId="3525AD70" w14:textId="77777777" w:rsidR="00F70512" w:rsidRPr="00E15255" w:rsidRDefault="00F70512" w:rsidP="00CC41F0">
            <w:pPr>
              <w:spacing w:after="0"/>
              <w:ind w:left="426" w:hanging="426"/>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Pr="00E15255">
              <w:rPr>
                <w:noProof/>
                <w:szCs w:val="24"/>
              </w:rPr>
              <w:tab/>
              <w:t>Other (please specify)</w:t>
            </w:r>
            <w:r w:rsidRPr="00E15255">
              <w:rPr>
                <w:noProof/>
                <w:szCs w:val="24"/>
              </w:rPr>
              <w:br/>
              <w:t xml:space="preserve">……………………………………………….. </w:t>
            </w:r>
          </w:p>
          <w:p w14:paraId="017B6880" w14:textId="77777777" w:rsidR="00F70512" w:rsidRPr="00E15255" w:rsidRDefault="00F70512" w:rsidP="00CC41F0">
            <w:pPr>
              <w:spacing w:after="0"/>
              <w:rPr>
                <w:noProof/>
                <w:szCs w:val="24"/>
              </w:rPr>
            </w:pPr>
            <w:r w:rsidRPr="00E15255">
              <w:rPr>
                <w:noProof/>
                <w:szCs w:val="24"/>
              </w:rPr>
              <w:t>Indicate to which broad category below it would fit best in terms of its effect/function:</w:t>
            </w:r>
          </w:p>
          <w:p w14:paraId="76649C90" w14:textId="77777777" w:rsidR="00F70512" w:rsidRPr="00E15255" w:rsidRDefault="00F70512" w:rsidP="00CC41F0">
            <w:pPr>
              <w:spacing w:after="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Grant</w:t>
            </w:r>
          </w:p>
          <w:p w14:paraId="0CD724A5" w14:textId="77777777" w:rsidR="00F70512" w:rsidRPr="00E15255" w:rsidRDefault="00F70512" w:rsidP="00CC41F0">
            <w:pPr>
              <w:spacing w:after="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Loan</w:t>
            </w:r>
          </w:p>
          <w:p w14:paraId="34A59559" w14:textId="77777777" w:rsidR="00F70512" w:rsidRPr="00E15255" w:rsidRDefault="00F70512" w:rsidP="00CC41F0">
            <w:pPr>
              <w:spacing w:after="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Guarantee</w:t>
            </w:r>
          </w:p>
          <w:p w14:paraId="4F5F5524" w14:textId="77777777" w:rsidR="00F70512" w:rsidRPr="00E15255" w:rsidRDefault="00F70512" w:rsidP="00CC41F0">
            <w:pPr>
              <w:spacing w:after="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Tax advantage</w:t>
            </w:r>
          </w:p>
        </w:tc>
      </w:tr>
      <w:tr w:rsidR="00F70512" w:rsidRPr="00E15255" w14:paraId="78C78A4C" w14:textId="77777777" w:rsidTr="00CC41F0">
        <w:trPr>
          <w:trHeight w:val="460"/>
        </w:trPr>
        <w:tc>
          <w:tcPr>
            <w:tcW w:w="2126" w:type="dxa"/>
          </w:tcPr>
          <w:p w14:paraId="4700B0A0" w14:textId="77777777" w:rsidR="00F70512" w:rsidRPr="00E15255" w:rsidRDefault="00F70512" w:rsidP="00CC41F0">
            <w:pPr>
              <w:spacing w:after="0"/>
              <w:ind w:left="426" w:hanging="426"/>
              <w:rPr>
                <w:b/>
                <w:bCs/>
                <w:noProof/>
                <w:snapToGrid w:val="0"/>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Pr="00E15255">
              <w:rPr>
                <w:noProof/>
                <w:szCs w:val="24"/>
              </w:rPr>
              <w:tab/>
            </w:r>
            <w:r w:rsidRPr="00E15255">
              <w:rPr>
                <w:b/>
                <w:noProof/>
                <w:snapToGrid w:val="0"/>
                <w:szCs w:val="24"/>
              </w:rPr>
              <w:t xml:space="preserve">If co-financed by EU fund(s) </w:t>
            </w:r>
          </w:p>
        </w:tc>
        <w:tc>
          <w:tcPr>
            <w:tcW w:w="2944" w:type="dxa"/>
            <w:gridSpan w:val="2"/>
          </w:tcPr>
          <w:p w14:paraId="0084CC36" w14:textId="77777777" w:rsidR="00F70512" w:rsidRPr="00E15255" w:rsidRDefault="00F70512" w:rsidP="00CC41F0">
            <w:pPr>
              <w:spacing w:after="0"/>
              <w:rPr>
                <w:noProof/>
                <w:snapToGrid w:val="0"/>
                <w:szCs w:val="24"/>
              </w:rPr>
            </w:pPr>
            <w:r w:rsidRPr="00E15255">
              <w:rPr>
                <w:noProof/>
                <w:snapToGrid w:val="0"/>
                <w:szCs w:val="24"/>
              </w:rPr>
              <w:t xml:space="preserve">Name of EU fund(s): </w:t>
            </w:r>
          </w:p>
          <w:p w14:paraId="019ADE2E" w14:textId="77777777" w:rsidR="00F70512" w:rsidRPr="00E15255" w:rsidRDefault="00F70512" w:rsidP="00CC41F0">
            <w:pPr>
              <w:spacing w:after="0"/>
              <w:rPr>
                <w:noProof/>
                <w:szCs w:val="24"/>
              </w:rPr>
            </w:pPr>
            <w:r w:rsidRPr="00E15255">
              <w:rPr>
                <w:noProof/>
                <w:snapToGrid w:val="0"/>
                <w:szCs w:val="24"/>
              </w:rPr>
              <w:t>…………………………..</w:t>
            </w:r>
            <w:r w:rsidRPr="00E15255">
              <w:rPr>
                <w:noProof/>
                <w:snapToGrid w:val="0"/>
                <w:szCs w:val="24"/>
              </w:rPr>
              <w:br/>
              <w:t>…………………………..</w:t>
            </w:r>
          </w:p>
        </w:tc>
        <w:tc>
          <w:tcPr>
            <w:tcW w:w="1881" w:type="dxa"/>
          </w:tcPr>
          <w:p w14:paraId="2D4A44C8" w14:textId="77777777" w:rsidR="00F70512" w:rsidRPr="00E15255" w:rsidRDefault="00F70512" w:rsidP="00CC41F0">
            <w:pPr>
              <w:spacing w:after="0"/>
              <w:rPr>
                <w:bCs/>
                <w:noProof/>
                <w:szCs w:val="24"/>
              </w:rPr>
            </w:pPr>
            <w:r w:rsidRPr="00E15255">
              <w:rPr>
                <w:noProof/>
                <w:szCs w:val="24"/>
              </w:rPr>
              <w:t>Amount of funding</w:t>
            </w:r>
            <w:r w:rsidRPr="00E15255">
              <w:rPr>
                <w:noProof/>
                <w:szCs w:val="24"/>
              </w:rPr>
              <w:br/>
              <w:t>(as per EU fund)</w:t>
            </w:r>
            <w:r w:rsidRPr="00E15255">
              <w:rPr>
                <w:noProof/>
                <w:szCs w:val="24"/>
              </w:rPr>
              <w:br/>
              <w:t>…………………</w:t>
            </w:r>
          </w:p>
        </w:tc>
        <w:tc>
          <w:tcPr>
            <w:tcW w:w="1842" w:type="dxa"/>
          </w:tcPr>
          <w:p w14:paraId="153D893B" w14:textId="77777777" w:rsidR="00F70512" w:rsidRPr="00E15255" w:rsidRDefault="00F70512" w:rsidP="00CC41F0">
            <w:pPr>
              <w:spacing w:after="0"/>
              <w:rPr>
                <w:noProof/>
                <w:szCs w:val="24"/>
              </w:rPr>
            </w:pPr>
            <w:r w:rsidRPr="00E15255">
              <w:rPr>
                <w:noProof/>
                <w:szCs w:val="24"/>
              </w:rPr>
              <w:t>National currency… (full amounts)</w:t>
            </w:r>
          </w:p>
          <w:p w14:paraId="74C65C15" w14:textId="77777777" w:rsidR="00F70512" w:rsidRPr="00E15255" w:rsidRDefault="00F70512" w:rsidP="00CC41F0">
            <w:pPr>
              <w:spacing w:after="0"/>
              <w:rPr>
                <w:bCs/>
                <w:noProof/>
                <w:szCs w:val="24"/>
              </w:rPr>
            </w:pPr>
            <w:r w:rsidRPr="00E15255">
              <w:rPr>
                <w:noProof/>
                <w:szCs w:val="24"/>
              </w:rPr>
              <w:t>…………………</w:t>
            </w:r>
          </w:p>
        </w:tc>
      </w:tr>
    </w:tbl>
    <w:p w14:paraId="1A11872A" w14:textId="77777777" w:rsidR="00F70512" w:rsidRDefault="00F70512" w:rsidP="00F70512">
      <w:pPr>
        <w:spacing w:after="480"/>
        <w:jc w:val="center"/>
        <w:rPr>
          <w:b/>
          <w:bCs/>
          <w:noProof/>
          <w:szCs w:val="24"/>
        </w:rPr>
      </w:pPr>
    </w:p>
    <w:p w14:paraId="2D7B0BFC" w14:textId="77777777" w:rsidR="00F70512" w:rsidRPr="00E15255" w:rsidRDefault="00F70512" w:rsidP="00F70512">
      <w:pPr>
        <w:spacing w:after="480"/>
        <w:jc w:val="center"/>
        <w:rPr>
          <w:bCs/>
          <w:noProof/>
          <w:szCs w:val="24"/>
        </w:rPr>
      </w:pPr>
      <w:r w:rsidRPr="00E15255">
        <w:rPr>
          <w:b/>
          <w:bCs/>
          <w:noProof/>
          <w:szCs w:val="24"/>
        </w:rPr>
        <w:t>PART II</w:t>
      </w:r>
    </w:p>
    <w:p w14:paraId="64877F16" w14:textId="77777777" w:rsidR="00F70512" w:rsidRPr="00E15255" w:rsidRDefault="00F70512" w:rsidP="00F70512">
      <w:pPr>
        <w:spacing w:after="480"/>
        <w:jc w:val="center"/>
        <w:rPr>
          <w:b/>
          <w:bCs/>
          <w:smallCaps/>
          <w:noProof/>
          <w:szCs w:val="24"/>
        </w:rPr>
      </w:pPr>
      <w:r w:rsidRPr="00E15255">
        <w:rPr>
          <w:b/>
          <w:bCs/>
          <w:noProof/>
          <w:szCs w:val="24"/>
        </w:rPr>
        <w:t>to be provided through the established Commission electronic notification system as laid down in Article 11</w:t>
      </w:r>
    </w:p>
    <w:p w14:paraId="3D236634" w14:textId="77777777" w:rsidR="00F70512" w:rsidRPr="00E15255" w:rsidRDefault="00F70512" w:rsidP="00F70512">
      <w:pPr>
        <w:spacing w:after="0"/>
        <w:rPr>
          <w:noProof/>
          <w:szCs w:val="24"/>
        </w:rPr>
      </w:pPr>
      <w:r w:rsidRPr="00E15255">
        <w:rPr>
          <w:noProof/>
          <w:szCs w:val="24"/>
        </w:rPr>
        <w:t>Please indicate under which provision of the ABER</w:t>
      </w:r>
      <w:r w:rsidR="004A005A">
        <w:rPr>
          <w:noProof/>
          <w:szCs w:val="24"/>
        </w:rPr>
        <w:t xml:space="preserve"> the aid measure is implemented</w:t>
      </w:r>
    </w:p>
    <w:p w14:paraId="1214B25C" w14:textId="77777777" w:rsidR="00F70512" w:rsidRPr="00E15255" w:rsidRDefault="00F70512" w:rsidP="00F70512">
      <w:pPr>
        <w:spacing w:after="0"/>
        <w:rPr>
          <w:noProof/>
          <w:szCs w:val="24"/>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640"/>
        <w:gridCol w:w="240"/>
        <w:gridCol w:w="2400"/>
      </w:tblGrid>
      <w:tr w:rsidR="00F70512" w:rsidRPr="00E15255" w14:paraId="52DF4185" w14:textId="77777777" w:rsidTr="00CC41F0">
        <w:trPr>
          <w:trHeight w:val="1009"/>
        </w:trPr>
        <w:tc>
          <w:tcPr>
            <w:tcW w:w="3708" w:type="dxa"/>
          </w:tcPr>
          <w:p w14:paraId="3F0B2241" w14:textId="77777777" w:rsidR="00F70512" w:rsidRPr="00E15255" w:rsidRDefault="00F70512" w:rsidP="00CC41F0">
            <w:pPr>
              <w:spacing w:after="0"/>
              <w:rPr>
                <w:b/>
                <w:bCs/>
                <w:noProof/>
                <w:szCs w:val="24"/>
              </w:rPr>
            </w:pPr>
            <w:r w:rsidRPr="00E15255">
              <w:rPr>
                <w:b/>
                <w:bCs/>
                <w:noProof/>
                <w:szCs w:val="24"/>
              </w:rPr>
              <w:t xml:space="preserve">Primary Objectives  </w:t>
            </w:r>
            <w:r w:rsidRPr="00E15255">
              <w:rPr>
                <w:b/>
                <w:bCs/>
                <w:noProof/>
                <w:szCs w:val="24"/>
              </w:rPr>
              <w:br/>
              <w:t>(</w:t>
            </w:r>
            <w:r w:rsidRPr="00E15255">
              <w:rPr>
                <w:b/>
                <w:bCs/>
                <w:i/>
                <w:noProof/>
                <w:szCs w:val="24"/>
              </w:rPr>
              <w:t>Multiple objectives are possible; in this case indicate all objectives)</w:t>
            </w:r>
          </w:p>
        </w:tc>
        <w:tc>
          <w:tcPr>
            <w:tcW w:w="2880" w:type="dxa"/>
            <w:gridSpan w:val="2"/>
          </w:tcPr>
          <w:p w14:paraId="292DDF3F" w14:textId="77777777" w:rsidR="00F70512" w:rsidRPr="00E15255" w:rsidRDefault="00F70512" w:rsidP="00CC41F0">
            <w:pPr>
              <w:spacing w:after="0"/>
              <w:jc w:val="center"/>
              <w:rPr>
                <w:b/>
                <w:bCs/>
                <w:noProof/>
                <w:szCs w:val="24"/>
              </w:rPr>
            </w:pPr>
            <w:r w:rsidRPr="00E15255">
              <w:rPr>
                <w:b/>
                <w:bCs/>
                <w:noProof/>
                <w:szCs w:val="24"/>
              </w:rPr>
              <w:t>Maximum aid intensity</w:t>
            </w:r>
            <w:r w:rsidRPr="00E15255">
              <w:rPr>
                <w:b/>
                <w:bCs/>
                <w:noProof/>
                <w:szCs w:val="24"/>
              </w:rPr>
              <w:br/>
              <w:t>in %</w:t>
            </w:r>
          </w:p>
        </w:tc>
        <w:tc>
          <w:tcPr>
            <w:tcW w:w="2400" w:type="dxa"/>
          </w:tcPr>
          <w:p w14:paraId="5FDA403D" w14:textId="77777777" w:rsidR="00F70512" w:rsidRPr="00E15255" w:rsidRDefault="00F70512" w:rsidP="00CC41F0">
            <w:pPr>
              <w:spacing w:after="0"/>
              <w:jc w:val="center"/>
              <w:rPr>
                <w:b/>
                <w:bCs/>
                <w:noProof/>
                <w:szCs w:val="24"/>
              </w:rPr>
            </w:pPr>
            <w:r w:rsidRPr="00E15255">
              <w:rPr>
                <w:b/>
                <w:bCs/>
                <w:noProof/>
                <w:szCs w:val="24"/>
              </w:rPr>
              <w:t xml:space="preserve">Maximum aid amount in national currency </w:t>
            </w:r>
            <w:r w:rsidRPr="00E15255">
              <w:rPr>
                <w:b/>
                <w:bCs/>
                <w:noProof/>
                <w:szCs w:val="24"/>
              </w:rPr>
              <w:br/>
              <w:t>in full amounts</w:t>
            </w:r>
          </w:p>
        </w:tc>
      </w:tr>
      <w:tr w:rsidR="00F70512" w:rsidRPr="00E15255" w14:paraId="120F770B" w14:textId="77777777" w:rsidTr="00CC41F0">
        <w:trPr>
          <w:trHeight w:val="1261"/>
        </w:trPr>
        <w:tc>
          <w:tcPr>
            <w:tcW w:w="3708" w:type="dxa"/>
          </w:tcPr>
          <w:p w14:paraId="59E17198" w14:textId="77777777" w:rsidR="00F70512" w:rsidRPr="00E15255" w:rsidRDefault="00F70512" w:rsidP="00CC41F0">
            <w:pPr>
              <w:spacing w:after="0"/>
              <w:rPr>
                <w:bCs/>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Pr="00E15255">
              <w:rPr>
                <w:bCs/>
                <w:noProof/>
                <w:szCs w:val="24"/>
              </w:rPr>
              <w:t>Aid for investments in agricultural holding linked to primary agricultural production (Article 14)</w:t>
            </w:r>
          </w:p>
        </w:tc>
        <w:tc>
          <w:tcPr>
            <w:tcW w:w="2880" w:type="dxa"/>
            <w:gridSpan w:val="2"/>
          </w:tcPr>
          <w:p w14:paraId="38CFABBC" w14:textId="77777777" w:rsidR="00F70512" w:rsidRPr="00E15255" w:rsidRDefault="00F70512" w:rsidP="00CC41F0">
            <w:pPr>
              <w:spacing w:after="0"/>
              <w:rPr>
                <w:b/>
                <w:bCs/>
                <w:noProof/>
                <w:szCs w:val="24"/>
              </w:rPr>
            </w:pPr>
          </w:p>
        </w:tc>
        <w:tc>
          <w:tcPr>
            <w:tcW w:w="2400" w:type="dxa"/>
          </w:tcPr>
          <w:p w14:paraId="11FC2B22" w14:textId="77777777" w:rsidR="00F70512" w:rsidRPr="00E15255" w:rsidRDefault="00F70512" w:rsidP="00CC41F0">
            <w:pPr>
              <w:spacing w:after="0"/>
              <w:jc w:val="center"/>
              <w:rPr>
                <w:b/>
                <w:bCs/>
                <w:noProof/>
                <w:szCs w:val="24"/>
              </w:rPr>
            </w:pPr>
          </w:p>
        </w:tc>
      </w:tr>
      <w:tr w:rsidR="00F70512" w:rsidRPr="00E15255" w14:paraId="6FCEF2FF" w14:textId="77777777" w:rsidTr="00CC41F0">
        <w:trPr>
          <w:trHeight w:val="817"/>
        </w:trPr>
        <w:tc>
          <w:tcPr>
            <w:tcW w:w="3708" w:type="dxa"/>
          </w:tcPr>
          <w:p w14:paraId="7656A39B" w14:textId="77777777" w:rsidR="00F70512" w:rsidRPr="00E15255" w:rsidRDefault="00F70512" w:rsidP="00CC41F0">
            <w:pPr>
              <w:spacing w:after="0"/>
              <w:rPr>
                <w:bCs/>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Pr="00E15255">
              <w:rPr>
                <w:bCs/>
                <w:noProof/>
                <w:szCs w:val="24"/>
                <w:lang w:val="en-IE"/>
              </w:rPr>
              <w:t>Aid for agricultural land consolidation (Article 15)</w:t>
            </w:r>
          </w:p>
        </w:tc>
        <w:tc>
          <w:tcPr>
            <w:tcW w:w="2880" w:type="dxa"/>
            <w:gridSpan w:val="2"/>
          </w:tcPr>
          <w:p w14:paraId="74CF5D81" w14:textId="77777777" w:rsidR="00F70512" w:rsidRPr="00E15255" w:rsidRDefault="00F70512" w:rsidP="00CC41F0">
            <w:pPr>
              <w:spacing w:after="0"/>
              <w:rPr>
                <w:b/>
                <w:bCs/>
                <w:noProof/>
                <w:szCs w:val="24"/>
              </w:rPr>
            </w:pPr>
          </w:p>
        </w:tc>
        <w:tc>
          <w:tcPr>
            <w:tcW w:w="2400" w:type="dxa"/>
          </w:tcPr>
          <w:p w14:paraId="524302CA" w14:textId="77777777" w:rsidR="00F70512" w:rsidRPr="00E15255" w:rsidRDefault="00F70512" w:rsidP="00CC41F0">
            <w:pPr>
              <w:spacing w:after="0"/>
              <w:jc w:val="center"/>
              <w:rPr>
                <w:b/>
                <w:bCs/>
                <w:noProof/>
                <w:szCs w:val="24"/>
              </w:rPr>
            </w:pPr>
          </w:p>
        </w:tc>
      </w:tr>
      <w:tr w:rsidR="00F70512" w:rsidRPr="00E15255" w14:paraId="01EAAFD3" w14:textId="77777777" w:rsidTr="00CC41F0">
        <w:trPr>
          <w:trHeight w:val="949"/>
        </w:trPr>
        <w:tc>
          <w:tcPr>
            <w:tcW w:w="3708" w:type="dxa"/>
          </w:tcPr>
          <w:p w14:paraId="714D04E3" w14:textId="77777777" w:rsidR="00F70512" w:rsidRPr="00E15255" w:rsidRDefault="00F70512" w:rsidP="00CC41F0">
            <w:pPr>
              <w:spacing w:after="0"/>
              <w:rPr>
                <w:bCs/>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Pr="00E15255">
              <w:rPr>
                <w:bCs/>
                <w:noProof/>
                <w:szCs w:val="24"/>
                <w:lang w:val="en-IE"/>
              </w:rPr>
              <w:t>Aid for investments concerning the relocation of farm buildings (Article 16)</w:t>
            </w:r>
          </w:p>
        </w:tc>
        <w:tc>
          <w:tcPr>
            <w:tcW w:w="2880" w:type="dxa"/>
            <w:gridSpan w:val="2"/>
          </w:tcPr>
          <w:p w14:paraId="32C17A2B" w14:textId="77777777" w:rsidR="00F70512" w:rsidRPr="00E15255" w:rsidRDefault="00F70512" w:rsidP="00CC41F0">
            <w:pPr>
              <w:spacing w:after="0"/>
              <w:rPr>
                <w:b/>
                <w:bCs/>
                <w:noProof/>
                <w:szCs w:val="24"/>
              </w:rPr>
            </w:pPr>
          </w:p>
        </w:tc>
        <w:tc>
          <w:tcPr>
            <w:tcW w:w="2400" w:type="dxa"/>
          </w:tcPr>
          <w:p w14:paraId="43788748" w14:textId="77777777" w:rsidR="00F70512" w:rsidRPr="00E15255" w:rsidRDefault="00F70512" w:rsidP="00CC41F0">
            <w:pPr>
              <w:spacing w:after="0"/>
              <w:jc w:val="center"/>
              <w:rPr>
                <w:b/>
                <w:bCs/>
                <w:noProof/>
                <w:szCs w:val="24"/>
              </w:rPr>
            </w:pPr>
          </w:p>
        </w:tc>
      </w:tr>
      <w:tr w:rsidR="00F70512" w:rsidRPr="00E15255" w14:paraId="31117F3D" w14:textId="77777777" w:rsidTr="00CC41F0">
        <w:trPr>
          <w:trHeight w:val="1070"/>
        </w:trPr>
        <w:tc>
          <w:tcPr>
            <w:tcW w:w="3708" w:type="dxa"/>
          </w:tcPr>
          <w:p w14:paraId="2367DCE3" w14:textId="77777777" w:rsidR="00F70512" w:rsidRPr="00E15255" w:rsidRDefault="00F70512" w:rsidP="00CC41F0">
            <w:pPr>
              <w:spacing w:after="0"/>
              <w:rPr>
                <w:bCs/>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Pr="00E15255">
              <w:rPr>
                <w:bCs/>
                <w:noProof/>
                <w:szCs w:val="24"/>
                <w:lang w:val="en-IE"/>
              </w:rPr>
              <w:t>Aid for investments in connection with the processing  and the marketing of agricultural products (Article 17)</w:t>
            </w:r>
          </w:p>
        </w:tc>
        <w:tc>
          <w:tcPr>
            <w:tcW w:w="2880" w:type="dxa"/>
            <w:gridSpan w:val="2"/>
          </w:tcPr>
          <w:p w14:paraId="6291C2E3" w14:textId="77777777" w:rsidR="00F70512" w:rsidRPr="00E15255" w:rsidRDefault="00F70512" w:rsidP="00CC41F0">
            <w:pPr>
              <w:spacing w:after="0"/>
              <w:rPr>
                <w:b/>
                <w:bCs/>
                <w:noProof/>
                <w:szCs w:val="24"/>
              </w:rPr>
            </w:pPr>
          </w:p>
        </w:tc>
        <w:tc>
          <w:tcPr>
            <w:tcW w:w="2400" w:type="dxa"/>
          </w:tcPr>
          <w:p w14:paraId="0CEE67D1" w14:textId="77777777" w:rsidR="00F70512" w:rsidRPr="00E15255" w:rsidRDefault="00F70512" w:rsidP="00CC41F0">
            <w:pPr>
              <w:spacing w:after="0"/>
              <w:jc w:val="center"/>
              <w:rPr>
                <w:b/>
                <w:bCs/>
                <w:noProof/>
                <w:szCs w:val="24"/>
              </w:rPr>
            </w:pPr>
          </w:p>
        </w:tc>
      </w:tr>
      <w:tr w:rsidR="00F70512" w:rsidRPr="00E15255" w14:paraId="3C9116D9" w14:textId="77777777" w:rsidTr="00CC41F0">
        <w:trPr>
          <w:trHeight w:val="1070"/>
        </w:trPr>
        <w:tc>
          <w:tcPr>
            <w:tcW w:w="3708" w:type="dxa"/>
          </w:tcPr>
          <w:p w14:paraId="074B177D"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Start-up aid for young farmers and start up aid for agricultural activities (Article 18)</w:t>
            </w:r>
          </w:p>
        </w:tc>
        <w:tc>
          <w:tcPr>
            <w:tcW w:w="2880" w:type="dxa"/>
            <w:gridSpan w:val="2"/>
          </w:tcPr>
          <w:p w14:paraId="66D0BF18" w14:textId="77777777" w:rsidR="00F70512" w:rsidRPr="00E15255" w:rsidRDefault="00F70512" w:rsidP="00CC41F0">
            <w:pPr>
              <w:spacing w:after="0"/>
              <w:rPr>
                <w:b/>
                <w:bCs/>
                <w:noProof/>
                <w:szCs w:val="24"/>
              </w:rPr>
            </w:pPr>
          </w:p>
        </w:tc>
        <w:tc>
          <w:tcPr>
            <w:tcW w:w="2400" w:type="dxa"/>
          </w:tcPr>
          <w:p w14:paraId="713FEDC2" w14:textId="77777777" w:rsidR="00F70512" w:rsidRPr="00E15255" w:rsidRDefault="00F70512" w:rsidP="00CC41F0">
            <w:pPr>
              <w:spacing w:after="0"/>
              <w:jc w:val="center"/>
              <w:rPr>
                <w:b/>
                <w:bCs/>
                <w:noProof/>
                <w:szCs w:val="24"/>
              </w:rPr>
            </w:pPr>
          </w:p>
        </w:tc>
      </w:tr>
      <w:tr w:rsidR="00F70512" w:rsidRPr="00E15255" w14:paraId="68CE695F" w14:textId="77777777" w:rsidTr="00CC41F0">
        <w:trPr>
          <w:trHeight w:val="1070"/>
        </w:trPr>
        <w:tc>
          <w:tcPr>
            <w:tcW w:w="3708" w:type="dxa"/>
          </w:tcPr>
          <w:p w14:paraId="252667EA"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Start-up aid for producer groups and organisations in the agricultural sector (Article 19)</w:t>
            </w:r>
          </w:p>
        </w:tc>
        <w:tc>
          <w:tcPr>
            <w:tcW w:w="2880" w:type="dxa"/>
            <w:gridSpan w:val="2"/>
          </w:tcPr>
          <w:p w14:paraId="4D6D30C2" w14:textId="77777777" w:rsidR="00F70512" w:rsidRPr="00E15255" w:rsidRDefault="00F70512" w:rsidP="00CC41F0">
            <w:pPr>
              <w:spacing w:after="0"/>
              <w:rPr>
                <w:b/>
                <w:bCs/>
                <w:noProof/>
                <w:szCs w:val="24"/>
              </w:rPr>
            </w:pPr>
          </w:p>
        </w:tc>
        <w:tc>
          <w:tcPr>
            <w:tcW w:w="2400" w:type="dxa"/>
          </w:tcPr>
          <w:p w14:paraId="70F45784" w14:textId="77777777" w:rsidR="00F70512" w:rsidRPr="00E15255" w:rsidRDefault="00F70512" w:rsidP="00CC41F0">
            <w:pPr>
              <w:spacing w:after="0"/>
              <w:jc w:val="center"/>
              <w:rPr>
                <w:b/>
                <w:bCs/>
                <w:noProof/>
                <w:szCs w:val="24"/>
              </w:rPr>
            </w:pPr>
          </w:p>
        </w:tc>
      </w:tr>
      <w:tr w:rsidR="00F70512" w:rsidRPr="00E15255" w14:paraId="2076CE64" w14:textId="77777777" w:rsidTr="00CC41F0">
        <w:trPr>
          <w:trHeight w:val="1070"/>
        </w:trPr>
        <w:tc>
          <w:tcPr>
            <w:tcW w:w="3708" w:type="dxa"/>
          </w:tcPr>
          <w:p w14:paraId="51AD5C9E"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the participation of producers of agricultural products in quality schemes (Article 20)</w:t>
            </w:r>
          </w:p>
        </w:tc>
        <w:tc>
          <w:tcPr>
            <w:tcW w:w="2880" w:type="dxa"/>
            <w:gridSpan w:val="2"/>
          </w:tcPr>
          <w:p w14:paraId="02C703F3" w14:textId="77777777" w:rsidR="00F70512" w:rsidRPr="00E15255" w:rsidRDefault="00F70512" w:rsidP="00CC41F0">
            <w:pPr>
              <w:spacing w:after="0"/>
              <w:rPr>
                <w:b/>
                <w:bCs/>
                <w:noProof/>
                <w:szCs w:val="24"/>
              </w:rPr>
            </w:pPr>
          </w:p>
        </w:tc>
        <w:tc>
          <w:tcPr>
            <w:tcW w:w="2400" w:type="dxa"/>
          </w:tcPr>
          <w:p w14:paraId="27EF3FFE" w14:textId="77777777" w:rsidR="00F70512" w:rsidRPr="00E15255" w:rsidRDefault="00F70512" w:rsidP="00CC41F0">
            <w:pPr>
              <w:spacing w:after="0"/>
              <w:jc w:val="center"/>
              <w:rPr>
                <w:b/>
                <w:bCs/>
                <w:noProof/>
                <w:szCs w:val="24"/>
              </w:rPr>
            </w:pPr>
          </w:p>
        </w:tc>
      </w:tr>
      <w:tr w:rsidR="00F70512" w:rsidRPr="00E15255" w14:paraId="3D2AE9E5" w14:textId="77777777" w:rsidTr="00CC41F0">
        <w:trPr>
          <w:trHeight w:val="709"/>
        </w:trPr>
        <w:tc>
          <w:tcPr>
            <w:tcW w:w="3708" w:type="dxa"/>
          </w:tcPr>
          <w:p w14:paraId="08D89804"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knowledge exchange and information actions (Article 21)</w:t>
            </w:r>
          </w:p>
        </w:tc>
        <w:tc>
          <w:tcPr>
            <w:tcW w:w="2880" w:type="dxa"/>
            <w:gridSpan w:val="2"/>
          </w:tcPr>
          <w:p w14:paraId="784C8214" w14:textId="77777777" w:rsidR="00F70512" w:rsidRPr="00E15255" w:rsidRDefault="00F70512" w:rsidP="00CC41F0">
            <w:pPr>
              <w:spacing w:after="0"/>
              <w:rPr>
                <w:b/>
                <w:bCs/>
                <w:noProof/>
                <w:szCs w:val="24"/>
              </w:rPr>
            </w:pPr>
          </w:p>
        </w:tc>
        <w:tc>
          <w:tcPr>
            <w:tcW w:w="2400" w:type="dxa"/>
          </w:tcPr>
          <w:p w14:paraId="2A27350C" w14:textId="77777777" w:rsidR="00F70512" w:rsidRPr="00E15255" w:rsidRDefault="00F70512" w:rsidP="00CC41F0">
            <w:pPr>
              <w:spacing w:after="0"/>
              <w:jc w:val="center"/>
              <w:rPr>
                <w:b/>
                <w:bCs/>
                <w:noProof/>
                <w:szCs w:val="24"/>
              </w:rPr>
            </w:pPr>
          </w:p>
        </w:tc>
      </w:tr>
      <w:tr w:rsidR="00F70512" w:rsidRPr="00E15255" w14:paraId="09DEDD9F" w14:textId="77777777" w:rsidTr="00CC41F0">
        <w:trPr>
          <w:trHeight w:val="709"/>
        </w:trPr>
        <w:tc>
          <w:tcPr>
            <w:tcW w:w="3708" w:type="dxa"/>
          </w:tcPr>
          <w:p w14:paraId="325BDC8B"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advisory services (Article 22)</w:t>
            </w:r>
          </w:p>
        </w:tc>
        <w:tc>
          <w:tcPr>
            <w:tcW w:w="2880" w:type="dxa"/>
            <w:gridSpan w:val="2"/>
          </w:tcPr>
          <w:p w14:paraId="09289EFC" w14:textId="77777777" w:rsidR="00F70512" w:rsidRPr="00E15255" w:rsidRDefault="00F70512" w:rsidP="00CC41F0">
            <w:pPr>
              <w:spacing w:after="0"/>
              <w:rPr>
                <w:b/>
                <w:bCs/>
                <w:noProof/>
                <w:szCs w:val="24"/>
              </w:rPr>
            </w:pPr>
          </w:p>
        </w:tc>
        <w:tc>
          <w:tcPr>
            <w:tcW w:w="2400" w:type="dxa"/>
          </w:tcPr>
          <w:p w14:paraId="7667DEE5" w14:textId="77777777" w:rsidR="00F70512" w:rsidRPr="00E15255" w:rsidRDefault="00F70512" w:rsidP="00CC41F0">
            <w:pPr>
              <w:spacing w:after="0"/>
              <w:jc w:val="center"/>
              <w:rPr>
                <w:b/>
                <w:bCs/>
                <w:noProof/>
                <w:szCs w:val="24"/>
              </w:rPr>
            </w:pPr>
          </w:p>
        </w:tc>
      </w:tr>
      <w:tr w:rsidR="00F70512" w:rsidRPr="00E15255" w14:paraId="1730D46D" w14:textId="77777777" w:rsidTr="00CC41F0">
        <w:trPr>
          <w:trHeight w:val="709"/>
        </w:trPr>
        <w:tc>
          <w:tcPr>
            <w:tcW w:w="3708" w:type="dxa"/>
          </w:tcPr>
          <w:p w14:paraId="45E8DBED"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farm replacement services (Article 23)</w:t>
            </w:r>
          </w:p>
        </w:tc>
        <w:tc>
          <w:tcPr>
            <w:tcW w:w="2880" w:type="dxa"/>
            <w:gridSpan w:val="2"/>
          </w:tcPr>
          <w:p w14:paraId="1149F1A9" w14:textId="77777777" w:rsidR="00F70512" w:rsidRPr="00E15255" w:rsidRDefault="00F70512" w:rsidP="00CC41F0">
            <w:pPr>
              <w:spacing w:after="0"/>
              <w:rPr>
                <w:b/>
                <w:bCs/>
                <w:noProof/>
                <w:szCs w:val="24"/>
              </w:rPr>
            </w:pPr>
          </w:p>
        </w:tc>
        <w:tc>
          <w:tcPr>
            <w:tcW w:w="2400" w:type="dxa"/>
          </w:tcPr>
          <w:p w14:paraId="5CC89CB6" w14:textId="77777777" w:rsidR="00F70512" w:rsidRPr="00E15255" w:rsidRDefault="00F70512" w:rsidP="00CC41F0">
            <w:pPr>
              <w:spacing w:after="0"/>
              <w:jc w:val="center"/>
              <w:rPr>
                <w:b/>
                <w:bCs/>
                <w:noProof/>
                <w:szCs w:val="24"/>
              </w:rPr>
            </w:pPr>
          </w:p>
        </w:tc>
      </w:tr>
      <w:tr w:rsidR="00F70512" w:rsidRPr="00E15255" w14:paraId="0F59756B" w14:textId="77777777" w:rsidTr="00CC41F0">
        <w:trPr>
          <w:trHeight w:val="1070"/>
        </w:trPr>
        <w:tc>
          <w:tcPr>
            <w:tcW w:w="3708" w:type="dxa"/>
          </w:tcPr>
          <w:p w14:paraId="47521910"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promotion measures in favour of agricultural products (Article 24)</w:t>
            </w:r>
          </w:p>
        </w:tc>
        <w:tc>
          <w:tcPr>
            <w:tcW w:w="2880" w:type="dxa"/>
            <w:gridSpan w:val="2"/>
          </w:tcPr>
          <w:p w14:paraId="33984EE2" w14:textId="77777777" w:rsidR="00F70512" w:rsidRPr="00E15255" w:rsidRDefault="00F70512" w:rsidP="00CC41F0">
            <w:pPr>
              <w:spacing w:after="0"/>
              <w:rPr>
                <w:b/>
                <w:bCs/>
                <w:noProof/>
                <w:szCs w:val="24"/>
              </w:rPr>
            </w:pPr>
          </w:p>
        </w:tc>
        <w:tc>
          <w:tcPr>
            <w:tcW w:w="2400" w:type="dxa"/>
          </w:tcPr>
          <w:p w14:paraId="7517064C" w14:textId="77777777" w:rsidR="00F70512" w:rsidRPr="00E15255" w:rsidRDefault="00F70512" w:rsidP="00CC41F0">
            <w:pPr>
              <w:spacing w:after="0"/>
              <w:rPr>
                <w:b/>
                <w:bCs/>
                <w:noProof/>
                <w:szCs w:val="24"/>
              </w:rPr>
            </w:pPr>
          </w:p>
        </w:tc>
      </w:tr>
      <w:tr w:rsidR="00F70512" w:rsidRPr="00E15255" w14:paraId="0405F068" w14:textId="77777777" w:rsidTr="00CC41F0">
        <w:trPr>
          <w:trHeight w:val="1189"/>
        </w:trPr>
        <w:tc>
          <w:tcPr>
            <w:tcW w:w="3708" w:type="dxa"/>
          </w:tcPr>
          <w:p w14:paraId="75FA3B3F"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to make good the damage caused by adverse climatic events which can be assimilated to a natural disaster (Article 25)</w:t>
            </w:r>
            <w:r w:rsidRPr="00E15255">
              <w:rPr>
                <w:noProof/>
                <w:szCs w:val="24"/>
              </w:rPr>
              <w:br/>
            </w:r>
          </w:p>
        </w:tc>
        <w:tc>
          <w:tcPr>
            <w:tcW w:w="2880" w:type="dxa"/>
            <w:gridSpan w:val="2"/>
          </w:tcPr>
          <w:p w14:paraId="1BBFD4A1" w14:textId="77777777" w:rsidR="00F70512" w:rsidRPr="00E15255" w:rsidRDefault="00F70512" w:rsidP="00CC41F0">
            <w:pPr>
              <w:spacing w:after="0"/>
              <w:ind w:left="317" w:hanging="317"/>
              <w:rPr>
                <w:noProof/>
                <w:szCs w:val="24"/>
              </w:rPr>
            </w:pPr>
          </w:p>
        </w:tc>
        <w:tc>
          <w:tcPr>
            <w:tcW w:w="2400" w:type="dxa"/>
          </w:tcPr>
          <w:p w14:paraId="294CD7F7" w14:textId="77777777" w:rsidR="00F70512" w:rsidRPr="00E15255" w:rsidRDefault="00F70512" w:rsidP="00CC41F0">
            <w:pPr>
              <w:spacing w:after="0"/>
              <w:rPr>
                <w:bCs/>
                <w:noProof/>
                <w:szCs w:val="24"/>
              </w:rPr>
            </w:pPr>
          </w:p>
        </w:tc>
      </w:tr>
      <w:tr w:rsidR="00F70512" w:rsidRPr="00E15255" w14:paraId="20BAE713" w14:textId="77777777" w:rsidTr="00CC41F0">
        <w:trPr>
          <w:trHeight w:val="1285"/>
        </w:trPr>
        <w:tc>
          <w:tcPr>
            <w:tcW w:w="3708" w:type="dxa"/>
            <w:vMerge w:val="restart"/>
          </w:tcPr>
          <w:p w14:paraId="72E478CE" w14:textId="77777777" w:rsidR="00F70512" w:rsidRPr="00E15255" w:rsidRDefault="00F70512" w:rsidP="00CC41F0">
            <w:pPr>
              <w:spacing w:after="0"/>
              <w:rPr>
                <w:noProof/>
                <w:szCs w:val="24"/>
              </w:rPr>
            </w:pPr>
          </w:p>
        </w:tc>
        <w:tc>
          <w:tcPr>
            <w:tcW w:w="2880" w:type="dxa"/>
            <w:gridSpan w:val="2"/>
          </w:tcPr>
          <w:p w14:paraId="41FB6B6D" w14:textId="77777777" w:rsidR="00F70512" w:rsidRPr="00E15255" w:rsidRDefault="00F70512" w:rsidP="00CC41F0">
            <w:pPr>
              <w:spacing w:after="0"/>
              <w:rPr>
                <w:noProof/>
                <w:szCs w:val="24"/>
              </w:rPr>
            </w:pPr>
            <w:r w:rsidRPr="00E15255">
              <w:rPr>
                <w:rFonts w:eastAsia="Times New Roman"/>
                <w:noProof/>
                <w:szCs w:val="24"/>
              </w:rPr>
              <w:t>Type of adverse climatic event which can be assimilated to a natural disaster:</w:t>
            </w:r>
          </w:p>
        </w:tc>
        <w:tc>
          <w:tcPr>
            <w:tcW w:w="2400" w:type="dxa"/>
          </w:tcPr>
          <w:p w14:paraId="65550059" w14:textId="77777777" w:rsidR="00F70512" w:rsidRPr="00E15255" w:rsidRDefault="00F70512" w:rsidP="00CC41F0">
            <w:pPr>
              <w:spacing w:before="40" w:after="40"/>
              <w:rPr>
                <w:noProof/>
                <w:szCs w:val="24"/>
              </w:rPr>
            </w:pPr>
            <w:r w:rsidRPr="00E15255">
              <w:rPr>
                <w:b/>
                <w:bCs/>
                <w:noProof/>
                <w:szCs w:val="24"/>
              </w:rPr>
              <w:fldChar w:fldCharType="begin">
                <w:ffData>
                  <w:name w:val="Check1"/>
                  <w:enabled/>
                  <w:calcOnExit w:val="0"/>
                  <w:checkBox>
                    <w:sizeAuto/>
                    <w:default w:val="0"/>
                  </w:checkBox>
                </w:ffData>
              </w:fldChar>
            </w:r>
            <w:r w:rsidRPr="00E15255">
              <w:rPr>
                <w:b/>
                <w:bCs/>
                <w:noProof/>
                <w:szCs w:val="24"/>
              </w:rPr>
              <w:instrText xml:space="preserve"> FORMCHECKBOX </w:instrText>
            </w:r>
            <w:r w:rsidR="00291906">
              <w:rPr>
                <w:b/>
                <w:bCs/>
                <w:noProof/>
                <w:szCs w:val="24"/>
              </w:rPr>
            </w:r>
            <w:r w:rsidR="00291906">
              <w:rPr>
                <w:b/>
                <w:bCs/>
                <w:noProof/>
                <w:szCs w:val="24"/>
              </w:rPr>
              <w:fldChar w:fldCharType="separate"/>
            </w:r>
            <w:r w:rsidRPr="00E15255">
              <w:rPr>
                <w:noProof/>
                <w:szCs w:val="24"/>
              </w:rPr>
              <w:fldChar w:fldCharType="end"/>
            </w:r>
            <w:r w:rsidRPr="00E15255">
              <w:rPr>
                <w:noProof/>
                <w:szCs w:val="24"/>
              </w:rPr>
              <w:t xml:space="preserve"> frost</w:t>
            </w:r>
          </w:p>
          <w:p w14:paraId="08FB48AD" w14:textId="77777777" w:rsidR="00F70512" w:rsidRPr="00E15255" w:rsidRDefault="00F70512" w:rsidP="00CC41F0">
            <w:pPr>
              <w:spacing w:after="4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storm</w:t>
            </w:r>
          </w:p>
          <w:p w14:paraId="2B1FCF5E" w14:textId="77777777" w:rsidR="00F70512" w:rsidRPr="00E15255" w:rsidRDefault="00F70512" w:rsidP="00CC41F0">
            <w:pPr>
              <w:spacing w:after="4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hail</w:t>
            </w:r>
          </w:p>
          <w:p w14:paraId="7E631DAA" w14:textId="77777777" w:rsidR="00F70512" w:rsidRPr="00E15255" w:rsidRDefault="00F70512" w:rsidP="00CC41F0">
            <w:pPr>
              <w:spacing w:after="4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ice</w:t>
            </w:r>
          </w:p>
          <w:p w14:paraId="3B75FEC4" w14:textId="77777777" w:rsidR="00F70512" w:rsidRPr="00E15255" w:rsidRDefault="00F70512" w:rsidP="00CC41F0">
            <w:pPr>
              <w:spacing w:after="4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heavy or persistent rain</w:t>
            </w:r>
          </w:p>
          <w:p w14:paraId="38BB705B" w14:textId="77777777" w:rsidR="00F70512" w:rsidRPr="00E15255" w:rsidRDefault="00F70512" w:rsidP="00CC41F0">
            <w:pPr>
              <w:spacing w:after="4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hurricane</w:t>
            </w:r>
          </w:p>
          <w:p w14:paraId="09D23405" w14:textId="77777777" w:rsidR="00F70512" w:rsidRPr="00E15255" w:rsidRDefault="00F70512" w:rsidP="00CC41F0">
            <w:pPr>
              <w:spacing w:after="4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severe drought</w:t>
            </w:r>
          </w:p>
          <w:p w14:paraId="602258F0" w14:textId="77777777" w:rsidR="00F70512" w:rsidRPr="00E15255" w:rsidRDefault="00F70512" w:rsidP="00CC41F0">
            <w:pPr>
              <w:spacing w:before="40" w:after="40"/>
              <w:rPr>
                <w:b/>
                <w:bCs/>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other</w:t>
            </w:r>
            <w:r w:rsidRPr="00E15255">
              <w:rPr>
                <w:noProof/>
                <w:szCs w:val="24"/>
              </w:rPr>
              <w:br/>
            </w:r>
            <w:r w:rsidRPr="00B63CD8">
              <w:rPr>
                <w:noProof/>
                <w:szCs w:val="24"/>
              </w:rPr>
              <w:t>Please specify:</w:t>
            </w:r>
            <w:r w:rsidRPr="00E15255">
              <w:rPr>
                <w:noProof/>
                <w:szCs w:val="24"/>
              </w:rPr>
              <w:t xml:space="preserve"> </w:t>
            </w:r>
          </w:p>
        </w:tc>
      </w:tr>
      <w:tr w:rsidR="00F70512" w:rsidRPr="00E15255" w14:paraId="2E059962" w14:textId="77777777" w:rsidTr="00CC41F0">
        <w:trPr>
          <w:trHeight w:val="1070"/>
        </w:trPr>
        <w:tc>
          <w:tcPr>
            <w:tcW w:w="3708" w:type="dxa"/>
            <w:vMerge/>
          </w:tcPr>
          <w:p w14:paraId="3D3F8F5B" w14:textId="77777777" w:rsidR="00F70512" w:rsidRPr="00E15255" w:rsidRDefault="00F70512" w:rsidP="00CC41F0">
            <w:pPr>
              <w:spacing w:after="0"/>
              <w:rPr>
                <w:noProof/>
                <w:szCs w:val="24"/>
              </w:rPr>
            </w:pPr>
          </w:p>
        </w:tc>
        <w:tc>
          <w:tcPr>
            <w:tcW w:w="2880" w:type="dxa"/>
            <w:gridSpan w:val="2"/>
          </w:tcPr>
          <w:p w14:paraId="4A6B6C87" w14:textId="77777777" w:rsidR="00F70512" w:rsidRPr="00E15255" w:rsidRDefault="00F70512" w:rsidP="00CC41F0">
            <w:pPr>
              <w:spacing w:after="0"/>
              <w:rPr>
                <w:noProof/>
                <w:szCs w:val="24"/>
              </w:rPr>
            </w:pPr>
            <w:r w:rsidRPr="00E15255">
              <w:rPr>
                <w:bCs/>
                <w:noProof/>
                <w:szCs w:val="24"/>
              </w:rPr>
              <w:t xml:space="preserve">Date of </w:t>
            </w:r>
            <w:r w:rsidRPr="00E15255">
              <w:rPr>
                <w:rFonts w:eastAsia="Times New Roman"/>
                <w:noProof/>
                <w:szCs w:val="24"/>
              </w:rPr>
              <w:t>occurrence</w:t>
            </w:r>
            <w:r w:rsidRPr="00E15255">
              <w:rPr>
                <w:bCs/>
                <w:noProof/>
                <w:szCs w:val="24"/>
              </w:rPr>
              <w:t xml:space="preserve"> of the event:</w:t>
            </w:r>
          </w:p>
        </w:tc>
        <w:tc>
          <w:tcPr>
            <w:tcW w:w="2400" w:type="dxa"/>
          </w:tcPr>
          <w:p w14:paraId="162F420D" w14:textId="77777777" w:rsidR="00F70512" w:rsidRPr="00E15255" w:rsidRDefault="00F70512" w:rsidP="00CC41F0">
            <w:pPr>
              <w:spacing w:after="0"/>
              <w:rPr>
                <w:bCs/>
                <w:noProof/>
                <w:szCs w:val="24"/>
              </w:rPr>
            </w:pPr>
            <w:r w:rsidRPr="00E15255">
              <w:rPr>
                <w:noProof/>
                <w:szCs w:val="24"/>
              </w:rPr>
              <w:t xml:space="preserve">dd/mm/yyyy </w:t>
            </w:r>
            <w:r w:rsidRPr="00E15255">
              <w:rPr>
                <w:b/>
                <w:noProof/>
                <w:szCs w:val="24"/>
              </w:rPr>
              <w:t xml:space="preserve">to </w:t>
            </w:r>
            <w:r w:rsidRPr="00E15255">
              <w:rPr>
                <w:noProof/>
                <w:szCs w:val="24"/>
              </w:rPr>
              <w:t xml:space="preserve"> dd/mm/yyyy</w:t>
            </w:r>
          </w:p>
        </w:tc>
      </w:tr>
      <w:tr w:rsidR="00F70512" w:rsidRPr="00E15255" w14:paraId="03140ED6" w14:textId="77777777" w:rsidTr="00CC41F0">
        <w:trPr>
          <w:trHeight w:val="1070"/>
        </w:trPr>
        <w:tc>
          <w:tcPr>
            <w:tcW w:w="3708" w:type="dxa"/>
          </w:tcPr>
          <w:p w14:paraId="27DA01F8"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the costs of the prevention, control and eradication of animal diseases and plant pests and aid to make good the damage caused by animal diseases or  plant pests (Article 26)</w:t>
            </w:r>
          </w:p>
        </w:tc>
        <w:tc>
          <w:tcPr>
            <w:tcW w:w="2880" w:type="dxa"/>
            <w:gridSpan w:val="2"/>
          </w:tcPr>
          <w:p w14:paraId="718A57DD" w14:textId="77777777" w:rsidR="00F70512" w:rsidRPr="00E15255" w:rsidRDefault="00F70512" w:rsidP="00CC41F0">
            <w:pPr>
              <w:spacing w:after="0"/>
              <w:rPr>
                <w:b/>
                <w:bCs/>
                <w:noProof/>
                <w:szCs w:val="24"/>
              </w:rPr>
            </w:pPr>
          </w:p>
        </w:tc>
        <w:tc>
          <w:tcPr>
            <w:tcW w:w="2400" w:type="dxa"/>
          </w:tcPr>
          <w:p w14:paraId="6359B225" w14:textId="77777777" w:rsidR="00F70512" w:rsidRPr="00E15255" w:rsidRDefault="00F70512" w:rsidP="00CC41F0">
            <w:pPr>
              <w:spacing w:after="0"/>
              <w:jc w:val="center"/>
              <w:rPr>
                <w:b/>
                <w:bCs/>
                <w:noProof/>
                <w:szCs w:val="24"/>
              </w:rPr>
            </w:pPr>
          </w:p>
        </w:tc>
      </w:tr>
      <w:tr w:rsidR="00F70512" w:rsidRPr="00E15255" w14:paraId="5E882C8F" w14:textId="77777777" w:rsidTr="00CC41F0">
        <w:trPr>
          <w:trHeight w:val="745"/>
        </w:trPr>
        <w:tc>
          <w:tcPr>
            <w:tcW w:w="3708" w:type="dxa"/>
          </w:tcPr>
          <w:p w14:paraId="3389CF9B"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w:t>
            </w:r>
            <w:r w:rsidRPr="00E15255">
              <w:rPr>
                <w:bCs/>
                <w:noProof/>
                <w:szCs w:val="24"/>
                <w:lang w:val="en-IE"/>
              </w:rPr>
              <w:t>id to the livestock sector and aid for fallen stock (Article 27</w:t>
            </w:r>
            <w:r w:rsidRPr="00E15255">
              <w:rPr>
                <w:b/>
                <w:bCs/>
                <w:noProof/>
                <w:szCs w:val="24"/>
                <w:lang w:val="en-IE"/>
              </w:rPr>
              <w:t>)</w:t>
            </w:r>
          </w:p>
        </w:tc>
        <w:tc>
          <w:tcPr>
            <w:tcW w:w="2880" w:type="dxa"/>
            <w:gridSpan w:val="2"/>
          </w:tcPr>
          <w:p w14:paraId="48EE3910" w14:textId="77777777" w:rsidR="00F70512" w:rsidRPr="00E15255" w:rsidRDefault="00F70512" w:rsidP="00CC41F0">
            <w:pPr>
              <w:spacing w:after="0"/>
              <w:rPr>
                <w:b/>
                <w:bCs/>
                <w:noProof/>
                <w:szCs w:val="24"/>
              </w:rPr>
            </w:pPr>
          </w:p>
        </w:tc>
        <w:tc>
          <w:tcPr>
            <w:tcW w:w="2400" w:type="dxa"/>
          </w:tcPr>
          <w:p w14:paraId="760FFDCA" w14:textId="77777777" w:rsidR="00F70512" w:rsidRPr="00E15255" w:rsidRDefault="00F70512" w:rsidP="00CC41F0">
            <w:pPr>
              <w:spacing w:after="0"/>
              <w:jc w:val="center"/>
              <w:rPr>
                <w:b/>
                <w:bCs/>
                <w:noProof/>
                <w:szCs w:val="24"/>
              </w:rPr>
            </w:pPr>
          </w:p>
        </w:tc>
      </w:tr>
      <w:tr w:rsidR="00F70512" w:rsidRPr="00E15255" w14:paraId="1309FA33" w14:textId="77777777" w:rsidTr="00CC41F0">
        <w:trPr>
          <w:trHeight w:val="733"/>
        </w:trPr>
        <w:tc>
          <w:tcPr>
            <w:tcW w:w="3708" w:type="dxa"/>
          </w:tcPr>
          <w:p w14:paraId="292265A8" w14:textId="411526B5"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008D4A1B" w:rsidRPr="000E2D57">
              <w:rPr>
                <w:noProof/>
              </w:rPr>
              <w:t>Aid for the payment of insurance premiums</w:t>
            </w:r>
            <w:r w:rsidR="008D4A1B">
              <w:rPr>
                <w:noProof/>
              </w:rPr>
              <w:t xml:space="preserve"> and for financial contributions to mutual funds</w:t>
            </w:r>
            <w:r w:rsidR="008D4A1B" w:rsidRPr="00E15255" w:rsidDel="008D4A1B">
              <w:rPr>
                <w:noProof/>
                <w:szCs w:val="24"/>
              </w:rPr>
              <w:t xml:space="preserve"> </w:t>
            </w:r>
            <w:r w:rsidRPr="00E15255">
              <w:rPr>
                <w:noProof/>
                <w:szCs w:val="24"/>
              </w:rPr>
              <w:t>(Article 28)</w:t>
            </w:r>
          </w:p>
        </w:tc>
        <w:tc>
          <w:tcPr>
            <w:tcW w:w="2880" w:type="dxa"/>
            <w:gridSpan w:val="2"/>
          </w:tcPr>
          <w:p w14:paraId="27A2B39A" w14:textId="77777777" w:rsidR="00F70512" w:rsidRPr="00E15255" w:rsidRDefault="00F70512" w:rsidP="00CC41F0">
            <w:pPr>
              <w:spacing w:after="0"/>
              <w:rPr>
                <w:b/>
                <w:bCs/>
                <w:noProof/>
                <w:szCs w:val="24"/>
              </w:rPr>
            </w:pPr>
          </w:p>
        </w:tc>
        <w:tc>
          <w:tcPr>
            <w:tcW w:w="2400" w:type="dxa"/>
          </w:tcPr>
          <w:p w14:paraId="27D0DF0F" w14:textId="77777777" w:rsidR="00F70512" w:rsidRPr="00E15255" w:rsidRDefault="00F70512" w:rsidP="00CC41F0">
            <w:pPr>
              <w:spacing w:after="0"/>
              <w:jc w:val="center"/>
              <w:rPr>
                <w:b/>
                <w:bCs/>
                <w:noProof/>
                <w:szCs w:val="24"/>
              </w:rPr>
            </w:pPr>
          </w:p>
        </w:tc>
      </w:tr>
      <w:tr w:rsidR="00F70512" w:rsidRPr="00E15255" w14:paraId="13586FB0" w14:textId="77777777" w:rsidTr="00CC41F0">
        <w:trPr>
          <w:trHeight w:val="1070"/>
        </w:trPr>
        <w:tc>
          <w:tcPr>
            <w:tcW w:w="3708" w:type="dxa"/>
          </w:tcPr>
          <w:p w14:paraId="00D02F67"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to make good the damage caused by protected animals (Article 29)</w:t>
            </w:r>
          </w:p>
        </w:tc>
        <w:tc>
          <w:tcPr>
            <w:tcW w:w="2880" w:type="dxa"/>
            <w:gridSpan w:val="2"/>
          </w:tcPr>
          <w:p w14:paraId="4DB730B9" w14:textId="77777777" w:rsidR="00F70512" w:rsidRPr="00E15255" w:rsidRDefault="00F70512" w:rsidP="00CC41F0">
            <w:pPr>
              <w:spacing w:after="0"/>
              <w:rPr>
                <w:b/>
                <w:bCs/>
                <w:noProof/>
                <w:szCs w:val="24"/>
              </w:rPr>
            </w:pPr>
          </w:p>
        </w:tc>
        <w:tc>
          <w:tcPr>
            <w:tcW w:w="2400" w:type="dxa"/>
          </w:tcPr>
          <w:p w14:paraId="07D50CCB" w14:textId="77777777" w:rsidR="00F70512" w:rsidRPr="00E15255" w:rsidRDefault="00F70512" w:rsidP="00CC41F0">
            <w:pPr>
              <w:spacing w:after="0"/>
              <w:jc w:val="center"/>
              <w:rPr>
                <w:b/>
                <w:bCs/>
                <w:noProof/>
                <w:szCs w:val="24"/>
              </w:rPr>
            </w:pPr>
          </w:p>
        </w:tc>
      </w:tr>
      <w:tr w:rsidR="00F70512" w:rsidRPr="00E15255" w14:paraId="64034868" w14:textId="77777777" w:rsidTr="00CC41F0">
        <w:trPr>
          <w:trHeight w:val="710"/>
        </w:trPr>
        <w:tc>
          <w:tcPr>
            <w:tcW w:w="3708" w:type="dxa"/>
          </w:tcPr>
          <w:p w14:paraId="42C15F4C"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conservation of genetic resources in agriculture (Article 30)</w:t>
            </w:r>
          </w:p>
        </w:tc>
        <w:tc>
          <w:tcPr>
            <w:tcW w:w="2880" w:type="dxa"/>
            <w:gridSpan w:val="2"/>
          </w:tcPr>
          <w:p w14:paraId="0F71AE78" w14:textId="77777777" w:rsidR="00F70512" w:rsidRPr="00E15255" w:rsidRDefault="00F70512" w:rsidP="00CC41F0">
            <w:pPr>
              <w:spacing w:after="0"/>
              <w:rPr>
                <w:b/>
                <w:bCs/>
                <w:noProof/>
                <w:szCs w:val="24"/>
              </w:rPr>
            </w:pPr>
          </w:p>
        </w:tc>
        <w:tc>
          <w:tcPr>
            <w:tcW w:w="2400" w:type="dxa"/>
          </w:tcPr>
          <w:p w14:paraId="173EEC7D" w14:textId="77777777" w:rsidR="00F70512" w:rsidRPr="00E15255" w:rsidRDefault="00F70512" w:rsidP="00CC41F0">
            <w:pPr>
              <w:spacing w:after="0"/>
              <w:jc w:val="center"/>
              <w:rPr>
                <w:b/>
                <w:bCs/>
                <w:noProof/>
                <w:szCs w:val="24"/>
              </w:rPr>
            </w:pPr>
          </w:p>
        </w:tc>
      </w:tr>
      <w:tr w:rsidR="00F70512" w:rsidRPr="00E15255" w14:paraId="5699FE47" w14:textId="77777777" w:rsidTr="00CC41F0">
        <w:trPr>
          <w:trHeight w:val="680"/>
        </w:trPr>
        <w:tc>
          <w:tcPr>
            <w:tcW w:w="3708" w:type="dxa"/>
          </w:tcPr>
          <w:p w14:paraId="6CFDA52E"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animal welfare commitments (Article 31)</w:t>
            </w:r>
          </w:p>
        </w:tc>
        <w:tc>
          <w:tcPr>
            <w:tcW w:w="2880" w:type="dxa"/>
            <w:gridSpan w:val="2"/>
          </w:tcPr>
          <w:p w14:paraId="59B6C906" w14:textId="77777777" w:rsidR="00F70512" w:rsidRPr="00E15255" w:rsidRDefault="00F70512" w:rsidP="00CC41F0">
            <w:pPr>
              <w:spacing w:after="0"/>
              <w:rPr>
                <w:b/>
                <w:bCs/>
                <w:noProof/>
                <w:szCs w:val="24"/>
              </w:rPr>
            </w:pPr>
          </w:p>
        </w:tc>
        <w:tc>
          <w:tcPr>
            <w:tcW w:w="2400" w:type="dxa"/>
          </w:tcPr>
          <w:p w14:paraId="544AD9FF" w14:textId="77777777" w:rsidR="00F70512" w:rsidRPr="00E15255" w:rsidRDefault="00F70512" w:rsidP="00CC41F0">
            <w:pPr>
              <w:spacing w:after="0"/>
              <w:jc w:val="center"/>
              <w:rPr>
                <w:b/>
                <w:bCs/>
                <w:noProof/>
                <w:szCs w:val="24"/>
              </w:rPr>
            </w:pPr>
          </w:p>
        </w:tc>
      </w:tr>
      <w:tr w:rsidR="00F70512" w:rsidRPr="00E15255" w14:paraId="2D833470" w14:textId="77777777" w:rsidTr="00CC41F0">
        <w:trPr>
          <w:trHeight w:val="1070"/>
        </w:trPr>
        <w:tc>
          <w:tcPr>
            <w:tcW w:w="3708" w:type="dxa"/>
          </w:tcPr>
          <w:p w14:paraId="6CBCC02F" w14:textId="637ABA41"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cooperation in the agricultural sector (Article 32)</w:t>
            </w:r>
          </w:p>
        </w:tc>
        <w:tc>
          <w:tcPr>
            <w:tcW w:w="2880" w:type="dxa"/>
            <w:gridSpan w:val="2"/>
          </w:tcPr>
          <w:p w14:paraId="2025B57A" w14:textId="77777777" w:rsidR="00F70512" w:rsidRPr="00E15255" w:rsidRDefault="00F70512" w:rsidP="00CC41F0">
            <w:pPr>
              <w:spacing w:after="0"/>
              <w:rPr>
                <w:b/>
                <w:bCs/>
                <w:noProof/>
                <w:szCs w:val="24"/>
              </w:rPr>
            </w:pPr>
          </w:p>
        </w:tc>
        <w:tc>
          <w:tcPr>
            <w:tcW w:w="2400" w:type="dxa"/>
          </w:tcPr>
          <w:p w14:paraId="61AFBA19" w14:textId="77777777" w:rsidR="00F70512" w:rsidRPr="00E15255" w:rsidRDefault="00F70512" w:rsidP="00CC41F0">
            <w:pPr>
              <w:spacing w:after="0"/>
              <w:jc w:val="center"/>
              <w:rPr>
                <w:b/>
                <w:bCs/>
                <w:noProof/>
                <w:szCs w:val="24"/>
              </w:rPr>
            </w:pPr>
          </w:p>
        </w:tc>
      </w:tr>
      <w:tr w:rsidR="00F70512" w:rsidRPr="00E15255" w14:paraId="4BFA253B" w14:textId="77777777" w:rsidTr="00CC41F0">
        <w:trPr>
          <w:trHeight w:val="445"/>
        </w:trPr>
        <w:tc>
          <w:tcPr>
            <w:tcW w:w="3708" w:type="dxa"/>
          </w:tcPr>
          <w:p w14:paraId="1D7F80FC"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disadvantages related to Natura 2000 (Article 33)</w:t>
            </w:r>
          </w:p>
        </w:tc>
        <w:tc>
          <w:tcPr>
            <w:tcW w:w="2880" w:type="dxa"/>
            <w:gridSpan w:val="2"/>
          </w:tcPr>
          <w:p w14:paraId="3F840449" w14:textId="77777777" w:rsidR="00F70512" w:rsidRPr="00E15255" w:rsidRDefault="00F70512" w:rsidP="00CC41F0">
            <w:pPr>
              <w:spacing w:after="0"/>
              <w:rPr>
                <w:b/>
                <w:bCs/>
                <w:noProof/>
                <w:szCs w:val="24"/>
              </w:rPr>
            </w:pPr>
          </w:p>
        </w:tc>
        <w:tc>
          <w:tcPr>
            <w:tcW w:w="2400" w:type="dxa"/>
          </w:tcPr>
          <w:p w14:paraId="46A53BF6" w14:textId="77777777" w:rsidR="00F70512" w:rsidRPr="00E15255" w:rsidRDefault="00F70512" w:rsidP="00CC41F0">
            <w:pPr>
              <w:spacing w:after="0"/>
              <w:jc w:val="center"/>
              <w:rPr>
                <w:b/>
                <w:bCs/>
                <w:noProof/>
                <w:szCs w:val="24"/>
              </w:rPr>
            </w:pPr>
          </w:p>
        </w:tc>
      </w:tr>
      <w:tr w:rsidR="00F70512" w:rsidRPr="00E15255" w14:paraId="4FE1E32B" w14:textId="77777777" w:rsidTr="00CC41F0">
        <w:trPr>
          <w:trHeight w:val="445"/>
        </w:trPr>
        <w:tc>
          <w:tcPr>
            <w:tcW w:w="3708" w:type="dxa"/>
          </w:tcPr>
          <w:p w14:paraId="5673329B"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Pr="00E15255">
              <w:rPr>
                <w:noProof/>
                <w:szCs w:val="24"/>
                <w:lang w:val="en-IE"/>
              </w:rPr>
              <w:t>Aid for agri-environmental-climate commitments (Article 34)</w:t>
            </w:r>
          </w:p>
        </w:tc>
        <w:tc>
          <w:tcPr>
            <w:tcW w:w="2880" w:type="dxa"/>
            <w:gridSpan w:val="2"/>
          </w:tcPr>
          <w:p w14:paraId="1C694CE9" w14:textId="77777777" w:rsidR="00F70512" w:rsidRPr="00E15255" w:rsidRDefault="00F70512" w:rsidP="00CC41F0">
            <w:pPr>
              <w:spacing w:after="0"/>
              <w:rPr>
                <w:b/>
                <w:bCs/>
                <w:noProof/>
                <w:szCs w:val="24"/>
              </w:rPr>
            </w:pPr>
          </w:p>
        </w:tc>
        <w:tc>
          <w:tcPr>
            <w:tcW w:w="2400" w:type="dxa"/>
          </w:tcPr>
          <w:p w14:paraId="0EB85001" w14:textId="77777777" w:rsidR="00F70512" w:rsidRPr="00E15255" w:rsidRDefault="00F70512" w:rsidP="00CC41F0">
            <w:pPr>
              <w:spacing w:after="0"/>
              <w:jc w:val="center"/>
              <w:rPr>
                <w:b/>
                <w:bCs/>
                <w:noProof/>
                <w:szCs w:val="24"/>
              </w:rPr>
            </w:pPr>
          </w:p>
        </w:tc>
      </w:tr>
      <w:tr w:rsidR="00F70512" w:rsidRPr="00E15255" w14:paraId="3D4ED863" w14:textId="77777777" w:rsidTr="00CC41F0">
        <w:trPr>
          <w:trHeight w:val="445"/>
        </w:trPr>
        <w:tc>
          <w:tcPr>
            <w:tcW w:w="3708" w:type="dxa"/>
          </w:tcPr>
          <w:p w14:paraId="27D4DA4A"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organic farming (Article 35)</w:t>
            </w:r>
          </w:p>
        </w:tc>
        <w:tc>
          <w:tcPr>
            <w:tcW w:w="2880" w:type="dxa"/>
            <w:gridSpan w:val="2"/>
          </w:tcPr>
          <w:p w14:paraId="2BC7116A" w14:textId="77777777" w:rsidR="00F70512" w:rsidRPr="00E15255" w:rsidRDefault="00F70512" w:rsidP="00CC41F0">
            <w:pPr>
              <w:spacing w:after="0"/>
              <w:rPr>
                <w:b/>
                <w:bCs/>
                <w:noProof/>
                <w:szCs w:val="24"/>
              </w:rPr>
            </w:pPr>
          </w:p>
        </w:tc>
        <w:tc>
          <w:tcPr>
            <w:tcW w:w="2400" w:type="dxa"/>
          </w:tcPr>
          <w:p w14:paraId="0EF3E2C2" w14:textId="77777777" w:rsidR="00F70512" w:rsidRPr="00E15255" w:rsidRDefault="00F70512" w:rsidP="00CC41F0">
            <w:pPr>
              <w:spacing w:after="0"/>
              <w:rPr>
                <w:b/>
                <w:bCs/>
                <w:noProof/>
                <w:szCs w:val="24"/>
              </w:rPr>
            </w:pPr>
          </w:p>
        </w:tc>
      </w:tr>
      <w:tr w:rsidR="00F70512" w:rsidRPr="00E15255" w14:paraId="60AE96E2" w14:textId="77777777" w:rsidTr="00CC41F0">
        <w:trPr>
          <w:trHeight w:val="445"/>
        </w:trPr>
        <w:tc>
          <w:tcPr>
            <w:tcW w:w="3708" w:type="dxa"/>
          </w:tcPr>
          <w:p w14:paraId="14D01261"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investments in favour of the conservation of cultural and natural heritage located  on agricultural holdings or in forests (Article 36)</w:t>
            </w:r>
          </w:p>
        </w:tc>
        <w:tc>
          <w:tcPr>
            <w:tcW w:w="5280" w:type="dxa"/>
            <w:gridSpan w:val="3"/>
          </w:tcPr>
          <w:p w14:paraId="0D5DC080" w14:textId="77777777" w:rsidR="00F70512" w:rsidRPr="00E15255" w:rsidRDefault="00F70512" w:rsidP="00CC41F0">
            <w:pPr>
              <w:spacing w:after="0"/>
              <w:rPr>
                <w:b/>
                <w:bCs/>
                <w:noProof/>
                <w:szCs w:val="24"/>
              </w:rPr>
            </w:pPr>
          </w:p>
        </w:tc>
      </w:tr>
      <w:tr w:rsidR="00F70512" w:rsidRPr="00E15255" w14:paraId="29559F31" w14:textId="77777777" w:rsidTr="00CC41F0">
        <w:trPr>
          <w:trHeight w:val="445"/>
        </w:trPr>
        <w:tc>
          <w:tcPr>
            <w:tcW w:w="3708" w:type="dxa"/>
            <w:vMerge w:val="restart"/>
          </w:tcPr>
          <w:p w14:paraId="24DF58A2"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to make good the damage caused by natural disasters in the agricultural sector (Article 37)</w:t>
            </w:r>
          </w:p>
        </w:tc>
        <w:tc>
          <w:tcPr>
            <w:tcW w:w="2640" w:type="dxa"/>
          </w:tcPr>
          <w:p w14:paraId="27581459" w14:textId="77777777" w:rsidR="00F70512" w:rsidRPr="00E15255" w:rsidRDefault="00F70512" w:rsidP="00CC41F0">
            <w:pPr>
              <w:spacing w:after="0"/>
              <w:rPr>
                <w:b/>
                <w:bCs/>
                <w:noProof/>
                <w:szCs w:val="24"/>
              </w:rPr>
            </w:pPr>
          </w:p>
        </w:tc>
        <w:tc>
          <w:tcPr>
            <w:tcW w:w="2640" w:type="dxa"/>
            <w:gridSpan w:val="2"/>
          </w:tcPr>
          <w:p w14:paraId="79115778" w14:textId="77777777" w:rsidR="00F70512" w:rsidRPr="00E15255" w:rsidRDefault="00F70512" w:rsidP="00CC41F0">
            <w:pPr>
              <w:spacing w:after="0"/>
              <w:rPr>
                <w:b/>
                <w:bCs/>
                <w:noProof/>
                <w:szCs w:val="24"/>
              </w:rPr>
            </w:pPr>
          </w:p>
        </w:tc>
      </w:tr>
      <w:tr w:rsidR="00F70512" w:rsidRPr="00E15255" w14:paraId="0DF09801" w14:textId="77777777" w:rsidTr="00CC41F0">
        <w:trPr>
          <w:trHeight w:val="185"/>
        </w:trPr>
        <w:tc>
          <w:tcPr>
            <w:tcW w:w="3708" w:type="dxa"/>
            <w:vMerge/>
          </w:tcPr>
          <w:p w14:paraId="54C8D35F" w14:textId="77777777" w:rsidR="00F70512" w:rsidRPr="00E15255" w:rsidRDefault="00F70512" w:rsidP="00CC41F0">
            <w:pPr>
              <w:spacing w:after="0"/>
              <w:rPr>
                <w:noProof/>
                <w:szCs w:val="24"/>
              </w:rPr>
            </w:pPr>
          </w:p>
        </w:tc>
        <w:tc>
          <w:tcPr>
            <w:tcW w:w="2640" w:type="dxa"/>
          </w:tcPr>
          <w:p w14:paraId="3761C2AC" w14:textId="77777777" w:rsidR="00F70512" w:rsidRPr="00E15255" w:rsidRDefault="00F70512" w:rsidP="00CC41F0">
            <w:pPr>
              <w:spacing w:after="0"/>
              <w:rPr>
                <w:bCs/>
                <w:noProof/>
                <w:szCs w:val="24"/>
              </w:rPr>
            </w:pPr>
            <w:r w:rsidRPr="00E15255">
              <w:rPr>
                <w:bCs/>
                <w:noProof/>
                <w:szCs w:val="24"/>
              </w:rPr>
              <w:t>Type of natural disaster:</w:t>
            </w:r>
          </w:p>
        </w:tc>
        <w:tc>
          <w:tcPr>
            <w:tcW w:w="2640" w:type="dxa"/>
            <w:gridSpan w:val="2"/>
          </w:tcPr>
          <w:p w14:paraId="3C760E30" w14:textId="77777777" w:rsidR="00F70512" w:rsidRPr="00E15255" w:rsidRDefault="00F70512" w:rsidP="00CC41F0">
            <w:pPr>
              <w:spacing w:before="40" w:after="40"/>
              <w:rPr>
                <w:noProof/>
                <w:szCs w:val="24"/>
              </w:rPr>
            </w:pPr>
            <w:r w:rsidRPr="00E15255">
              <w:rPr>
                <w:b/>
                <w:bCs/>
                <w:noProof/>
                <w:szCs w:val="24"/>
              </w:rPr>
              <w:fldChar w:fldCharType="begin">
                <w:ffData>
                  <w:name w:val="Check1"/>
                  <w:enabled/>
                  <w:calcOnExit w:val="0"/>
                  <w:checkBox>
                    <w:sizeAuto/>
                    <w:default w:val="0"/>
                  </w:checkBox>
                </w:ffData>
              </w:fldChar>
            </w:r>
            <w:r w:rsidRPr="00E15255">
              <w:rPr>
                <w:b/>
                <w:bCs/>
                <w:noProof/>
                <w:szCs w:val="24"/>
              </w:rPr>
              <w:instrText xml:space="preserve"> FORMCHECKBOX </w:instrText>
            </w:r>
            <w:r w:rsidR="00291906">
              <w:rPr>
                <w:b/>
                <w:bCs/>
                <w:noProof/>
                <w:szCs w:val="24"/>
              </w:rPr>
            </w:r>
            <w:r w:rsidR="00291906">
              <w:rPr>
                <w:b/>
                <w:bCs/>
                <w:noProof/>
                <w:szCs w:val="24"/>
              </w:rPr>
              <w:fldChar w:fldCharType="separate"/>
            </w:r>
            <w:r w:rsidRPr="00E15255">
              <w:rPr>
                <w:noProof/>
                <w:szCs w:val="24"/>
              </w:rPr>
              <w:fldChar w:fldCharType="end"/>
            </w:r>
            <w:r w:rsidRPr="00E15255">
              <w:rPr>
                <w:noProof/>
                <w:szCs w:val="24"/>
              </w:rPr>
              <w:t xml:space="preserve"> earthquake</w:t>
            </w:r>
          </w:p>
          <w:p w14:paraId="180B08C7" w14:textId="77777777" w:rsidR="00F70512" w:rsidRPr="00E15255" w:rsidRDefault="00F70512" w:rsidP="00CC41F0">
            <w:pPr>
              <w:spacing w:after="4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avalanche</w:t>
            </w:r>
          </w:p>
          <w:p w14:paraId="7A5C7CC0" w14:textId="77777777" w:rsidR="00F70512" w:rsidRPr="00E15255" w:rsidRDefault="00F70512" w:rsidP="00CC41F0">
            <w:pPr>
              <w:spacing w:after="4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landslide</w:t>
            </w:r>
          </w:p>
          <w:p w14:paraId="492AD65F" w14:textId="77777777" w:rsidR="00F70512" w:rsidRPr="00E15255" w:rsidRDefault="00F70512" w:rsidP="00CC41F0">
            <w:pPr>
              <w:spacing w:after="4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flood</w:t>
            </w:r>
          </w:p>
          <w:p w14:paraId="0B6EE7D6" w14:textId="77777777" w:rsidR="00F70512" w:rsidRPr="00E15255" w:rsidRDefault="00F70512" w:rsidP="00CC41F0">
            <w:pPr>
              <w:spacing w:after="4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tornado</w:t>
            </w:r>
          </w:p>
          <w:p w14:paraId="38C0B0BE" w14:textId="77777777" w:rsidR="00F70512" w:rsidRPr="00E15255" w:rsidRDefault="00F70512" w:rsidP="00CC41F0">
            <w:pPr>
              <w:spacing w:after="4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hurricane</w:t>
            </w:r>
          </w:p>
          <w:p w14:paraId="5349451C" w14:textId="77777777" w:rsidR="00F70512" w:rsidRPr="00E15255" w:rsidRDefault="00F70512" w:rsidP="00CC41F0">
            <w:pPr>
              <w:spacing w:after="4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volcanic eruption</w:t>
            </w:r>
          </w:p>
          <w:p w14:paraId="3CED2614" w14:textId="77777777" w:rsidR="00F70512" w:rsidRDefault="00F70512" w:rsidP="00CC41F0">
            <w:pPr>
              <w:spacing w:before="40" w:after="40"/>
              <w:rPr>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wild fire</w:t>
            </w:r>
          </w:p>
          <w:p w14:paraId="70DA9E1C" w14:textId="77777777" w:rsidR="00F70512" w:rsidRPr="00E15255" w:rsidRDefault="00F70512" w:rsidP="00CC41F0">
            <w:pPr>
              <w:spacing w:before="40" w:after="40"/>
              <w:rPr>
                <w:b/>
                <w:bCs/>
                <w:noProof/>
                <w:szCs w:val="24"/>
              </w:rPr>
            </w:pPr>
            <w:r w:rsidRPr="00E15255">
              <w:rPr>
                <w:noProof/>
                <w:szCs w:val="24"/>
              </w:rPr>
              <w:fldChar w:fldCharType="begin">
                <w:ffData>
                  <w:name w:val="Check1"/>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other</w:t>
            </w:r>
            <w:r w:rsidRPr="00E15255">
              <w:rPr>
                <w:noProof/>
                <w:szCs w:val="24"/>
              </w:rPr>
              <w:br/>
              <w:t>Please specify:</w:t>
            </w:r>
          </w:p>
        </w:tc>
      </w:tr>
      <w:tr w:rsidR="00F70512" w:rsidRPr="00E15255" w14:paraId="7083C0A1" w14:textId="77777777" w:rsidTr="00CC41F0">
        <w:trPr>
          <w:trHeight w:val="185"/>
        </w:trPr>
        <w:tc>
          <w:tcPr>
            <w:tcW w:w="3708" w:type="dxa"/>
            <w:vMerge/>
          </w:tcPr>
          <w:p w14:paraId="62040D57" w14:textId="77777777" w:rsidR="00F70512" w:rsidRPr="00E15255" w:rsidRDefault="00F70512" w:rsidP="00CC41F0">
            <w:pPr>
              <w:spacing w:after="0"/>
              <w:rPr>
                <w:noProof/>
                <w:szCs w:val="24"/>
              </w:rPr>
            </w:pPr>
          </w:p>
        </w:tc>
        <w:tc>
          <w:tcPr>
            <w:tcW w:w="2640" w:type="dxa"/>
          </w:tcPr>
          <w:p w14:paraId="5080BE89" w14:textId="77777777" w:rsidR="00F70512" w:rsidRPr="00E15255" w:rsidRDefault="00F70512" w:rsidP="00CC41F0">
            <w:pPr>
              <w:spacing w:after="0"/>
              <w:rPr>
                <w:noProof/>
                <w:szCs w:val="24"/>
              </w:rPr>
            </w:pPr>
            <w:r w:rsidRPr="00E15255">
              <w:rPr>
                <w:bCs/>
                <w:noProof/>
                <w:szCs w:val="24"/>
              </w:rPr>
              <w:t>Date of occurrence of the natural disaster</w:t>
            </w:r>
            <w:r>
              <w:rPr>
                <w:bCs/>
                <w:noProof/>
                <w:szCs w:val="24"/>
              </w:rPr>
              <w:t>:</w:t>
            </w:r>
          </w:p>
        </w:tc>
        <w:tc>
          <w:tcPr>
            <w:tcW w:w="2640" w:type="dxa"/>
            <w:gridSpan w:val="2"/>
          </w:tcPr>
          <w:p w14:paraId="761A783D" w14:textId="77777777" w:rsidR="00F70512" w:rsidRPr="00E15255" w:rsidRDefault="00F70512" w:rsidP="00CC41F0">
            <w:pPr>
              <w:spacing w:after="0"/>
              <w:rPr>
                <w:bCs/>
                <w:noProof/>
                <w:szCs w:val="24"/>
              </w:rPr>
            </w:pPr>
            <w:r w:rsidRPr="00E15255">
              <w:rPr>
                <w:noProof/>
                <w:szCs w:val="24"/>
              </w:rPr>
              <w:t xml:space="preserve">dd/mm/yyyy </w:t>
            </w:r>
            <w:r w:rsidRPr="00E15255">
              <w:rPr>
                <w:b/>
                <w:noProof/>
                <w:szCs w:val="24"/>
              </w:rPr>
              <w:t xml:space="preserve">to </w:t>
            </w:r>
            <w:r w:rsidRPr="00E15255">
              <w:rPr>
                <w:noProof/>
                <w:szCs w:val="24"/>
              </w:rPr>
              <w:t xml:space="preserve"> dd/mm/yyyy</w:t>
            </w:r>
          </w:p>
        </w:tc>
      </w:tr>
      <w:tr w:rsidR="00F70512" w:rsidRPr="00E15255" w14:paraId="56E0DF8C" w14:textId="77777777" w:rsidTr="00CC41F0">
        <w:trPr>
          <w:trHeight w:val="445"/>
        </w:trPr>
        <w:tc>
          <w:tcPr>
            <w:tcW w:w="3708" w:type="dxa"/>
          </w:tcPr>
          <w:p w14:paraId="0981E617" w14:textId="4C08DAAE" w:rsidR="00F70512" w:rsidRPr="00E15255" w:rsidRDefault="00F70512" w:rsidP="00497793">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research</w:t>
            </w:r>
            <w:r w:rsidR="00497793">
              <w:rPr>
                <w:noProof/>
                <w:szCs w:val="24"/>
              </w:rPr>
              <w:t xml:space="preserve"> and </w:t>
            </w:r>
            <w:r w:rsidRPr="00E15255">
              <w:rPr>
                <w:noProof/>
                <w:szCs w:val="24"/>
              </w:rPr>
              <w:t>development in the agricultural and forestry sectors (Article 38)</w:t>
            </w:r>
          </w:p>
        </w:tc>
        <w:tc>
          <w:tcPr>
            <w:tcW w:w="2640" w:type="dxa"/>
          </w:tcPr>
          <w:p w14:paraId="5764AEBC" w14:textId="77777777" w:rsidR="00F70512" w:rsidRPr="00E15255" w:rsidRDefault="00F70512" w:rsidP="00CC41F0">
            <w:pPr>
              <w:spacing w:after="0"/>
              <w:rPr>
                <w:b/>
                <w:bCs/>
                <w:noProof/>
                <w:szCs w:val="24"/>
              </w:rPr>
            </w:pPr>
          </w:p>
        </w:tc>
        <w:tc>
          <w:tcPr>
            <w:tcW w:w="2640" w:type="dxa"/>
            <w:gridSpan w:val="2"/>
          </w:tcPr>
          <w:p w14:paraId="4C904CD8" w14:textId="77777777" w:rsidR="00F70512" w:rsidRPr="00E15255" w:rsidRDefault="00F70512" w:rsidP="00CC41F0">
            <w:pPr>
              <w:spacing w:after="0"/>
              <w:rPr>
                <w:b/>
                <w:bCs/>
                <w:noProof/>
                <w:szCs w:val="24"/>
              </w:rPr>
            </w:pPr>
          </w:p>
        </w:tc>
      </w:tr>
      <w:tr w:rsidR="00F70512" w:rsidRPr="00E15255" w14:paraId="7EEB9D8A" w14:textId="77777777" w:rsidTr="00CC41F0">
        <w:trPr>
          <w:trHeight w:val="445"/>
        </w:trPr>
        <w:tc>
          <w:tcPr>
            <w:tcW w:w="3708" w:type="dxa"/>
          </w:tcPr>
          <w:p w14:paraId="0BECD8FA"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costs incurred by undertakings participating in EIP Operational Group projects (Article 39)</w:t>
            </w:r>
          </w:p>
        </w:tc>
        <w:tc>
          <w:tcPr>
            <w:tcW w:w="2640" w:type="dxa"/>
          </w:tcPr>
          <w:p w14:paraId="184C9D81" w14:textId="77777777" w:rsidR="00F70512" w:rsidRPr="00E15255" w:rsidRDefault="00F70512" w:rsidP="00CC41F0">
            <w:pPr>
              <w:spacing w:after="0"/>
              <w:rPr>
                <w:b/>
                <w:bCs/>
                <w:noProof/>
                <w:szCs w:val="24"/>
              </w:rPr>
            </w:pPr>
          </w:p>
        </w:tc>
        <w:tc>
          <w:tcPr>
            <w:tcW w:w="2640" w:type="dxa"/>
            <w:gridSpan w:val="2"/>
          </w:tcPr>
          <w:p w14:paraId="4E43178F" w14:textId="77777777" w:rsidR="00F70512" w:rsidRPr="00E15255" w:rsidRDefault="00F70512" w:rsidP="00CC41F0">
            <w:pPr>
              <w:spacing w:after="0"/>
              <w:rPr>
                <w:b/>
                <w:bCs/>
                <w:noProof/>
                <w:szCs w:val="24"/>
              </w:rPr>
            </w:pPr>
          </w:p>
        </w:tc>
      </w:tr>
      <w:tr w:rsidR="00F70512" w:rsidRPr="00E15255" w14:paraId="6B7897C8" w14:textId="77777777" w:rsidTr="00CC41F0">
        <w:trPr>
          <w:trHeight w:val="445"/>
        </w:trPr>
        <w:tc>
          <w:tcPr>
            <w:tcW w:w="3708" w:type="dxa"/>
          </w:tcPr>
          <w:p w14:paraId="3007BA1C"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Limited amounts of aid to undertakings benefitting from EIP Operational Group projects (Article 40)</w:t>
            </w:r>
          </w:p>
        </w:tc>
        <w:tc>
          <w:tcPr>
            <w:tcW w:w="2640" w:type="dxa"/>
          </w:tcPr>
          <w:p w14:paraId="337B8B21" w14:textId="77777777" w:rsidR="00F70512" w:rsidRPr="00E15255" w:rsidRDefault="00F70512" w:rsidP="00CC41F0">
            <w:pPr>
              <w:spacing w:after="0"/>
              <w:rPr>
                <w:b/>
                <w:bCs/>
                <w:noProof/>
                <w:szCs w:val="24"/>
              </w:rPr>
            </w:pPr>
          </w:p>
        </w:tc>
        <w:tc>
          <w:tcPr>
            <w:tcW w:w="2640" w:type="dxa"/>
            <w:gridSpan w:val="2"/>
          </w:tcPr>
          <w:p w14:paraId="25954B5B" w14:textId="77777777" w:rsidR="00F70512" w:rsidRPr="00E15255" w:rsidRDefault="00F70512" w:rsidP="00CC41F0">
            <w:pPr>
              <w:spacing w:after="0"/>
              <w:rPr>
                <w:b/>
                <w:bCs/>
                <w:noProof/>
                <w:szCs w:val="24"/>
              </w:rPr>
            </w:pPr>
          </w:p>
        </w:tc>
      </w:tr>
      <w:tr w:rsidR="00F70512" w:rsidRPr="00E15255" w14:paraId="7669BF9D" w14:textId="77777777" w:rsidTr="00CC41F0">
        <w:trPr>
          <w:trHeight w:val="445"/>
        </w:trPr>
        <w:tc>
          <w:tcPr>
            <w:tcW w:w="3708" w:type="dxa"/>
          </w:tcPr>
          <w:p w14:paraId="0C63B691"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afforestation and the creation of woodland (Article 41)</w:t>
            </w:r>
          </w:p>
        </w:tc>
        <w:tc>
          <w:tcPr>
            <w:tcW w:w="2640" w:type="dxa"/>
          </w:tcPr>
          <w:p w14:paraId="685F8328" w14:textId="77777777" w:rsidR="00F70512" w:rsidRPr="00E15255" w:rsidRDefault="00F70512" w:rsidP="00CC41F0">
            <w:pPr>
              <w:spacing w:after="0"/>
              <w:rPr>
                <w:b/>
                <w:bCs/>
                <w:noProof/>
                <w:szCs w:val="24"/>
              </w:rPr>
            </w:pPr>
          </w:p>
        </w:tc>
        <w:tc>
          <w:tcPr>
            <w:tcW w:w="2640" w:type="dxa"/>
            <w:gridSpan w:val="2"/>
          </w:tcPr>
          <w:p w14:paraId="3337955C" w14:textId="77777777" w:rsidR="00F70512" w:rsidRPr="00E15255" w:rsidRDefault="00F70512" w:rsidP="00CC41F0">
            <w:pPr>
              <w:spacing w:after="0"/>
              <w:rPr>
                <w:b/>
                <w:bCs/>
                <w:noProof/>
                <w:szCs w:val="24"/>
              </w:rPr>
            </w:pPr>
          </w:p>
        </w:tc>
      </w:tr>
      <w:tr w:rsidR="00F70512" w:rsidRPr="00E15255" w14:paraId="319055AC" w14:textId="77777777" w:rsidTr="00CC41F0">
        <w:trPr>
          <w:trHeight w:val="445"/>
        </w:trPr>
        <w:tc>
          <w:tcPr>
            <w:tcW w:w="3708" w:type="dxa"/>
          </w:tcPr>
          <w:p w14:paraId="51E8D807"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agroforestry systems (Article 42)</w:t>
            </w:r>
          </w:p>
        </w:tc>
        <w:tc>
          <w:tcPr>
            <w:tcW w:w="2640" w:type="dxa"/>
          </w:tcPr>
          <w:p w14:paraId="6CB47741" w14:textId="77777777" w:rsidR="00F70512" w:rsidRPr="00E15255" w:rsidRDefault="00F70512" w:rsidP="00CC41F0">
            <w:pPr>
              <w:spacing w:after="0"/>
              <w:rPr>
                <w:b/>
                <w:bCs/>
                <w:noProof/>
                <w:szCs w:val="24"/>
              </w:rPr>
            </w:pPr>
          </w:p>
        </w:tc>
        <w:tc>
          <w:tcPr>
            <w:tcW w:w="2640" w:type="dxa"/>
            <w:gridSpan w:val="2"/>
          </w:tcPr>
          <w:p w14:paraId="624FFC56" w14:textId="77777777" w:rsidR="00F70512" w:rsidRPr="00E15255" w:rsidRDefault="00F70512" w:rsidP="00CC41F0">
            <w:pPr>
              <w:spacing w:after="0"/>
              <w:rPr>
                <w:b/>
                <w:bCs/>
                <w:noProof/>
                <w:szCs w:val="24"/>
              </w:rPr>
            </w:pPr>
          </w:p>
        </w:tc>
      </w:tr>
      <w:tr w:rsidR="00497793" w:rsidRPr="00E15255" w14:paraId="28F45FFD" w14:textId="77777777" w:rsidTr="00CC41F0">
        <w:trPr>
          <w:trHeight w:val="445"/>
        </w:trPr>
        <w:tc>
          <w:tcPr>
            <w:tcW w:w="3708" w:type="dxa"/>
          </w:tcPr>
          <w:p w14:paraId="19FCB14D" w14:textId="6B2AA3E4" w:rsidR="00497793" w:rsidRPr="00E15255" w:rsidRDefault="00497793"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Pr>
                <w:noProof/>
                <w:szCs w:val="24"/>
              </w:rPr>
              <w:t xml:space="preserve"> </w:t>
            </w:r>
            <w:r w:rsidRPr="000E2D57">
              <w:rPr>
                <w:noProof/>
              </w:rPr>
              <w:t>Aid for the prevention and restoration of damage to forests</w:t>
            </w:r>
            <w:r>
              <w:rPr>
                <w:noProof/>
              </w:rPr>
              <w:t xml:space="preserve"> (Article 43)</w:t>
            </w:r>
          </w:p>
        </w:tc>
        <w:tc>
          <w:tcPr>
            <w:tcW w:w="2640" w:type="dxa"/>
          </w:tcPr>
          <w:p w14:paraId="0E2A958B" w14:textId="77777777" w:rsidR="00497793" w:rsidRPr="00E15255" w:rsidRDefault="00497793" w:rsidP="00CC41F0">
            <w:pPr>
              <w:spacing w:after="0"/>
              <w:rPr>
                <w:b/>
                <w:bCs/>
                <w:noProof/>
                <w:szCs w:val="24"/>
              </w:rPr>
            </w:pPr>
          </w:p>
        </w:tc>
        <w:tc>
          <w:tcPr>
            <w:tcW w:w="2640" w:type="dxa"/>
            <w:gridSpan w:val="2"/>
          </w:tcPr>
          <w:p w14:paraId="12B79C50" w14:textId="77777777" w:rsidR="00497793" w:rsidRPr="00E15255" w:rsidRDefault="00497793" w:rsidP="00CC41F0">
            <w:pPr>
              <w:spacing w:after="0"/>
              <w:rPr>
                <w:b/>
                <w:bCs/>
                <w:noProof/>
                <w:szCs w:val="24"/>
              </w:rPr>
            </w:pPr>
          </w:p>
        </w:tc>
      </w:tr>
      <w:tr w:rsidR="00F70512" w:rsidRPr="00E15255" w14:paraId="2334C1D6" w14:textId="77777777" w:rsidTr="00CC41F0">
        <w:trPr>
          <w:trHeight w:val="445"/>
        </w:trPr>
        <w:tc>
          <w:tcPr>
            <w:tcW w:w="3708" w:type="dxa"/>
          </w:tcPr>
          <w:p w14:paraId="09336694" w14:textId="3DA5C9D2"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investments improving the resilience and environmental value of forest ecosystems (Article 44)</w:t>
            </w:r>
          </w:p>
        </w:tc>
        <w:tc>
          <w:tcPr>
            <w:tcW w:w="2640" w:type="dxa"/>
          </w:tcPr>
          <w:p w14:paraId="13F2ECFF" w14:textId="77777777" w:rsidR="00F70512" w:rsidRPr="00E15255" w:rsidRDefault="00F70512" w:rsidP="00CC41F0">
            <w:pPr>
              <w:spacing w:after="0"/>
              <w:rPr>
                <w:b/>
                <w:bCs/>
                <w:noProof/>
                <w:szCs w:val="24"/>
              </w:rPr>
            </w:pPr>
          </w:p>
        </w:tc>
        <w:tc>
          <w:tcPr>
            <w:tcW w:w="2640" w:type="dxa"/>
            <w:gridSpan w:val="2"/>
          </w:tcPr>
          <w:p w14:paraId="697AB313" w14:textId="77777777" w:rsidR="00F70512" w:rsidRPr="00E15255" w:rsidRDefault="00F70512" w:rsidP="00CC41F0">
            <w:pPr>
              <w:spacing w:after="0"/>
              <w:rPr>
                <w:b/>
                <w:bCs/>
                <w:noProof/>
                <w:szCs w:val="24"/>
              </w:rPr>
            </w:pPr>
          </w:p>
        </w:tc>
      </w:tr>
      <w:tr w:rsidR="00F70512" w:rsidRPr="00E15255" w14:paraId="47B640AB" w14:textId="77777777" w:rsidTr="00CC41F0">
        <w:trPr>
          <w:trHeight w:val="445"/>
        </w:trPr>
        <w:tc>
          <w:tcPr>
            <w:tcW w:w="3708" w:type="dxa"/>
          </w:tcPr>
          <w:p w14:paraId="39FCF1BB"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area-specific disadvantages resulting from certain mandatory requirements (Article 45)</w:t>
            </w:r>
          </w:p>
        </w:tc>
        <w:tc>
          <w:tcPr>
            <w:tcW w:w="2640" w:type="dxa"/>
          </w:tcPr>
          <w:p w14:paraId="37D2553F" w14:textId="77777777" w:rsidR="00F70512" w:rsidRPr="00E15255" w:rsidRDefault="00F70512" w:rsidP="00CC41F0">
            <w:pPr>
              <w:spacing w:after="0"/>
              <w:rPr>
                <w:b/>
                <w:bCs/>
                <w:noProof/>
                <w:szCs w:val="24"/>
              </w:rPr>
            </w:pPr>
          </w:p>
        </w:tc>
        <w:tc>
          <w:tcPr>
            <w:tcW w:w="2640" w:type="dxa"/>
            <w:gridSpan w:val="2"/>
          </w:tcPr>
          <w:p w14:paraId="1B1D2236" w14:textId="77777777" w:rsidR="00F70512" w:rsidRPr="00E15255" w:rsidRDefault="00F70512" w:rsidP="00CC41F0">
            <w:pPr>
              <w:spacing w:after="0"/>
              <w:rPr>
                <w:b/>
                <w:bCs/>
                <w:noProof/>
                <w:szCs w:val="24"/>
              </w:rPr>
            </w:pPr>
          </w:p>
        </w:tc>
      </w:tr>
      <w:tr w:rsidR="00F70512" w:rsidRPr="00E15255" w14:paraId="6B2AD714" w14:textId="77777777" w:rsidTr="00CC41F0">
        <w:trPr>
          <w:trHeight w:val="445"/>
        </w:trPr>
        <w:tc>
          <w:tcPr>
            <w:tcW w:w="3708" w:type="dxa"/>
          </w:tcPr>
          <w:p w14:paraId="35DBABCD"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forest-environmental and climate services and forest conservation (Article 46)</w:t>
            </w:r>
          </w:p>
        </w:tc>
        <w:tc>
          <w:tcPr>
            <w:tcW w:w="2640" w:type="dxa"/>
          </w:tcPr>
          <w:p w14:paraId="475A9C7B" w14:textId="77777777" w:rsidR="00F70512" w:rsidRPr="00E15255" w:rsidRDefault="00F70512" w:rsidP="00CC41F0">
            <w:pPr>
              <w:spacing w:after="0"/>
              <w:rPr>
                <w:b/>
                <w:bCs/>
                <w:noProof/>
                <w:szCs w:val="24"/>
              </w:rPr>
            </w:pPr>
          </w:p>
        </w:tc>
        <w:tc>
          <w:tcPr>
            <w:tcW w:w="2640" w:type="dxa"/>
            <w:gridSpan w:val="2"/>
          </w:tcPr>
          <w:p w14:paraId="7A31FFAF" w14:textId="77777777" w:rsidR="00F70512" w:rsidRPr="00E15255" w:rsidRDefault="00F70512" w:rsidP="00CC41F0">
            <w:pPr>
              <w:spacing w:after="0"/>
              <w:rPr>
                <w:b/>
                <w:bCs/>
                <w:noProof/>
                <w:szCs w:val="24"/>
              </w:rPr>
            </w:pPr>
          </w:p>
        </w:tc>
      </w:tr>
      <w:tr w:rsidR="00F70512" w:rsidRPr="00E15255" w14:paraId="7B59685C" w14:textId="77777777" w:rsidTr="00CC41F0">
        <w:trPr>
          <w:trHeight w:val="445"/>
        </w:trPr>
        <w:tc>
          <w:tcPr>
            <w:tcW w:w="3708" w:type="dxa"/>
          </w:tcPr>
          <w:p w14:paraId="658A19DE"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knowledge exchange and information actions in the forestry sector (Article 47)</w:t>
            </w:r>
          </w:p>
        </w:tc>
        <w:tc>
          <w:tcPr>
            <w:tcW w:w="2640" w:type="dxa"/>
          </w:tcPr>
          <w:p w14:paraId="7E0F405F" w14:textId="77777777" w:rsidR="00F70512" w:rsidRPr="00E15255" w:rsidRDefault="00F70512" w:rsidP="00CC41F0">
            <w:pPr>
              <w:spacing w:after="0"/>
              <w:rPr>
                <w:b/>
                <w:bCs/>
                <w:noProof/>
                <w:szCs w:val="24"/>
              </w:rPr>
            </w:pPr>
          </w:p>
        </w:tc>
        <w:tc>
          <w:tcPr>
            <w:tcW w:w="2640" w:type="dxa"/>
            <w:gridSpan w:val="2"/>
          </w:tcPr>
          <w:p w14:paraId="2A257DD7" w14:textId="77777777" w:rsidR="00F70512" w:rsidRPr="00E15255" w:rsidRDefault="00F70512" w:rsidP="00CC41F0">
            <w:pPr>
              <w:spacing w:after="0"/>
              <w:rPr>
                <w:b/>
                <w:bCs/>
                <w:noProof/>
                <w:szCs w:val="24"/>
              </w:rPr>
            </w:pPr>
          </w:p>
        </w:tc>
      </w:tr>
      <w:tr w:rsidR="00F70512" w:rsidRPr="00E15255" w14:paraId="4CD53C8A" w14:textId="77777777" w:rsidTr="00CC41F0">
        <w:trPr>
          <w:trHeight w:val="445"/>
        </w:trPr>
        <w:tc>
          <w:tcPr>
            <w:tcW w:w="3708" w:type="dxa"/>
          </w:tcPr>
          <w:p w14:paraId="300587A9"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advisory services in the forestry sector (Article 48)</w:t>
            </w:r>
          </w:p>
        </w:tc>
        <w:tc>
          <w:tcPr>
            <w:tcW w:w="2640" w:type="dxa"/>
          </w:tcPr>
          <w:p w14:paraId="5F322A25" w14:textId="77777777" w:rsidR="00F70512" w:rsidRPr="00E15255" w:rsidRDefault="00F70512" w:rsidP="00CC41F0">
            <w:pPr>
              <w:spacing w:after="0"/>
              <w:rPr>
                <w:b/>
                <w:bCs/>
                <w:noProof/>
                <w:szCs w:val="24"/>
              </w:rPr>
            </w:pPr>
          </w:p>
        </w:tc>
        <w:tc>
          <w:tcPr>
            <w:tcW w:w="2640" w:type="dxa"/>
            <w:gridSpan w:val="2"/>
          </w:tcPr>
          <w:p w14:paraId="2287BFC9" w14:textId="77777777" w:rsidR="00F70512" w:rsidRPr="00E15255" w:rsidRDefault="00F70512" w:rsidP="00CC41F0">
            <w:pPr>
              <w:spacing w:after="0"/>
              <w:rPr>
                <w:b/>
                <w:bCs/>
                <w:noProof/>
                <w:szCs w:val="24"/>
              </w:rPr>
            </w:pPr>
          </w:p>
        </w:tc>
      </w:tr>
      <w:tr w:rsidR="00F70512" w:rsidRPr="00E15255" w14:paraId="695A2937" w14:textId="77777777" w:rsidTr="00CC41F0">
        <w:trPr>
          <w:trHeight w:val="445"/>
        </w:trPr>
        <w:tc>
          <w:tcPr>
            <w:tcW w:w="3708" w:type="dxa"/>
          </w:tcPr>
          <w:p w14:paraId="2B804EA7"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investments in infrastructure related to the development, modernisation or adaptation of the forestry sector (Article 49)</w:t>
            </w:r>
          </w:p>
        </w:tc>
        <w:tc>
          <w:tcPr>
            <w:tcW w:w="2640" w:type="dxa"/>
          </w:tcPr>
          <w:p w14:paraId="7456324F" w14:textId="77777777" w:rsidR="00F70512" w:rsidRPr="00E15255" w:rsidRDefault="00F70512" w:rsidP="00CC41F0">
            <w:pPr>
              <w:spacing w:after="0"/>
              <w:rPr>
                <w:b/>
                <w:bCs/>
                <w:noProof/>
                <w:szCs w:val="24"/>
              </w:rPr>
            </w:pPr>
          </w:p>
        </w:tc>
        <w:tc>
          <w:tcPr>
            <w:tcW w:w="2640" w:type="dxa"/>
            <w:gridSpan w:val="2"/>
          </w:tcPr>
          <w:p w14:paraId="29D4F224" w14:textId="77777777" w:rsidR="00F70512" w:rsidRPr="00E15255" w:rsidRDefault="00F70512" w:rsidP="00CC41F0">
            <w:pPr>
              <w:spacing w:after="0"/>
              <w:rPr>
                <w:b/>
                <w:bCs/>
                <w:noProof/>
                <w:szCs w:val="24"/>
              </w:rPr>
            </w:pPr>
          </w:p>
        </w:tc>
      </w:tr>
      <w:tr w:rsidR="00F70512" w:rsidRPr="00E15255" w14:paraId="1EC9A108" w14:textId="77777777" w:rsidTr="00CC41F0">
        <w:trPr>
          <w:trHeight w:val="445"/>
        </w:trPr>
        <w:tc>
          <w:tcPr>
            <w:tcW w:w="3708" w:type="dxa"/>
          </w:tcPr>
          <w:p w14:paraId="42EC1087"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investments in forestry technologies and in processing, in mobilising and in marketing of forestry products (Article 50)</w:t>
            </w:r>
          </w:p>
        </w:tc>
        <w:tc>
          <w:tcPr>
            <w:tcW w:w="2640" w:type="dxa"/>
          </w:tcPr>
          <w:p w14:paraId="7542D3F2" w14:textId="77777777" w:rsidR="00F70512" w:rsidRPr="00E15255" w:rsidRDefault="00F70512" w:rsidP="00CC41F0">
            <w:pPr>
              <w:spacing w:after="0"/>
              <w:rPr>
                <w:b/>
                <w:bCs/>
                <w:noProof/>
                <w:szCs w:val="24"/>
              </w:rPr>
            </w:pPr>
          </w:p>
        </w:tc>
        <w:tc>
          <w:tcPr>
            <w:tcW w:w="2640" w:type="dxa"/>
            <w:gridSpan w:val="2"/>
          </w:tcPr>
          <w:p w14:paraId="1FC9E101" w14:textId="77777777" w:rsidR="00F70512" w:rsidRPr="00E15255" w:rsidRDefault="00F70512" w:rsidP="00CC41F0">
            <w:pPr>
              <w:spacing w:after="0"/>
              <w:rPr>
                <w:b/>
                <w:bCs/>
                <w:noProof/>
                <w:szCs w:val="24"/>
              </w:rPr>
            </w:pPr>
          </w:p>
        </w:tc>
      </w:tr>
      <w:tr w:rsidR="00F70512" w:rsidRPr="00E15255" w14:paraId="526B5F68" w14:textId="77777777" w:rsidTr="00CC41F0">
        <w:trPr>
          <w:trHeight w:val="445"/>
        </w:trPr>
        <w:tc>
          <w:tcPr>
            <w:tcW w:w="3708" w:type="dxa"/>
          </w:tcPr>
          <w:p w14:paraId="38337631"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Conservation of genetic resources in forestry (Article 51)</w:t>
            </w:r>
          </w:p>
        </w:tc>
        <w:tc>
          <w:tcPr>
            <w:tcW w:w="2640" w:type="dxa"/>
          </w:tcPr>
          <w:p w14:paraId="2949F7D0" w14:textId="77777777" w:rsidR="00F70512" w:rsidRPr="00E15255" w:rsidRDefault="00F70512" w:rsidP="00CC41F0">
            <w:pPr>
              <w:spacing w:after="0"/>
              <w:rPr>
                <w:b/>
                <w:bCs/>
                <w:noProof/>
                <w:szCs w:val="24"/>
              </w:rPr>
            </w:pPr>
          </w:p>
        </w:tc>
        <w:tc>
          <w:tcPr>
            <w:tcW w:w="2640" w:type="dxa"/>
            <w:gridSpan w:val="2"/>
          </w:tcPr>
          <w:p w14:paraId="15B4C161" w14:textId="77777777" w:rsidR="00F70512" w:rsidRPr="00E15255" w:rsidRDefault="00F70512" w:rsidP="00CC41F0">
            <w:pPr>
              <w:spacing w:after="0"/>
              <w:rPr>
                <w:b/>
                <w:bCs/>
                <w:noProof/>
                <w:szCs w:val="24"/>
              </w:rPr>
            </w:pPr>
          </w:p>
        </w:tc>
      </w:tr>
      <w:tr w:rsidR="00F70512" w:rsidRPr="00E15255" w14:paraId="4D33FE04" w14:textId="77777777" w:rsidTr="00CC41F0">
        <w:trPr>
          <w:trHeight w:val="445"/>
        </w:trPr>
        <w:tc>
          <w:tcPr>
            <w:tcW w:w="3708" w:type="dxa"/>
          </w:tcPr>
          <w:p w14:paraId="7C380952"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Start-up aid for producer groups and organisations in the forestry sector (Article 52)</w:t>
            </w:r>
          </w:p>
        </w:tc>
        <w:tc>
          <w:tcPr>
            <w:tcW w:w="2640" w:type="dxa"/>
          </w:tcPr>
          <w:p w14:paraId="0CCA8840" w14:textId="77777777" w:rsidR="00F70512" w:rsidRPr="00E15255" w:rsidRDefault="00F70512" w:rsidP="00CC41F0">
            <w:pPr>
              <w:spacing w:after="0"/>
              <w:rPr>
                <w:b/>
                <w:bCs/>
                <w:noProof/>
                <w:szCs w:val="24"/>
              </w:rPr>
            </w:pPr>
          </w:p>
        </w:tc>
        <w:tc>
          <w:tcPr>
            <w:tcW w:w="2640" w:type="dxa"/>
            <w:gridSpan w:val="2"/>
          </w:tcPr>
          <w:p w14:paraId="50D9C3A9" w14:textId="77777777" w:rsidR="00F70512" w:rsidRPr="00E15255" w:rsidRDefault="00F70512" w:rsidP="00CC41F0">
            <w:pPr>
              <w:spacing w:after="0"/>
              <w:rPr>
                <w:b/>
                <w:bCs/>
                <w:noProof/>
                <w:szCs w:val="24"/>
              </w:rPr>
            </w:pPr>
          </w:p>
        </w:tc>
      </w:tr>
      <w:tr w:rsidR="00F70512" w:rsidRPr="00E15255" w14:paraId="34DA1422" w14:textId="77777777" w:rsidTr="00CC41F0">
        <w:trPr>
          <w:trHeight w:val="445"/>
        </w:trPr>
        <w:tc>
          <w:tcPr>
            <w:tcW w:w="3708" w:type="dxa"/>
          </w:tcPr>
          <w:p w14:paraId="5EA4AE34"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forestry land consolidation (Article 53)</w:t>
            </w:r>
          </w:p>
        </w:tc>
        <w:tc>
          <w:tcPr>
            <w:tcW w:w="2640" w:type="dxa"/>
          </w:tcPr>
          <w:p w14:paraId="6EBBD70E" w14:textId="77777777" w:rsidR="00F70512" w:rsidRPr="00E15255" w:rsidRDefault="00F70512" w:rsidP="00CC41F0">
            <w:pPr>
              <w:spacing w:after="0"/>
              <w:rPr>
                <w:b/>
                <w:bCs/>
                <w:noProof/>
                <w:szCs w:val="24"/>
              </w:rPr>
            </w:pPr>
          </w:p>
        </w:tc>
        <w:tc>
          <w:tcPr>
            <w:tcW w:w="2640" w:type="dxa"/>
            <w:gridSpan w:val="2"/>
          </w:tcPr>
          <w:p w14:paraId="37362FF1" w14:textId="77777777" w:rsidR="00F70512" w:rsidRPr="00E15255" w:rsidRDefault="00F70512" w:rsidP="00CC41F0">
            <w:pPr>
              <w:spacing w:after="0"/>
              <w:rPr>
                <w:b/>
                <w:bCs/>
                <w:noProof/>
                <w:szCs w:val="24"/>
              </w:rPr>
            </w:pPr>
          </w:p>
        </w:tc>
      </w:tr>
      <w:tr w:rsidR="00F70512" w:rsidRPr="00E15255" w14:paraId="3CB26450" w14:textId="77777777" w:rsidTr="00CC41F0">
        <w:trPr>
          <w:trHeight w:val="445"/>
        </w:trPr>
        <w:tc>
          <w:tcPr>
            <w:tcW w:w="3708" w:type="dxa"/>
          </w:tcPr>
          <w:p w14:paraId="2D431F30"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cooperation in the forestry sector (Article 54)</w:t>
            </w:r>
          </w:p>
        </w:tc>
        <w:tc>
          <w:tcPr>
            <w:tcW w:w="2640" w:type="dxa"/>
          </w:tcPr>
          <w:p w14:paraId="03104F2E" w14:textId="77777777" w:rsidR="00F70512" w:rsidRPr="00E15255" w:rsidRDefault="00F70512" w:rsidP="00CC41F0">
            <w:pPr>
              <w:spacing w:after="0"/>
              <w:rPr>
                <w:b/>
                <w:bCs/>
                <w:noProof/>
                <w:szCs w:val="24"/>
              </w:rPr>
            </w:pPr>
          </w:p>
        </w:tc>
        <w:tc>
          <w:tcPr>
            <w:tcW w:w="2640" w:type="dxa"/>
            <w:gridSpan w:val="2"/>
          </w:tcPr>
          <w:p w14:paraId="23BA49EA" w14:textId="77777777" w:rsidR="00F70512" w:rsidRPr="00E15255" w:rsidRDefault="00F70512" w:rsidP="00CC41F0">
            <w:pPr>
              <w:spacing w:after="0"/>
              <w:rPr>
                <w:b/>
                <w:bCs/>
                <w:noProof/>
                <w:szCs w:val="24"/>
              </w:rPr>
            </w:pPr>
          </w:p>
        </w:tc>
      </w:tr>
      <w:tr w:rsidR="00F70512" w:rsidRPr="00E15255" w14:paraId="30648D49" w14:textId="77777777" w:rsidTr="00CC41F0">
        <w:trPr>
          <w:trHeight w:val="445"/>
        </w:trPr>
        <w:tc>
          <w:tcPr>
            <w:tcW w:w="3708" w:type="dxa"/>
          </w:tcPr>
          <w:p w14:paraId="22BF146D" w14:textId="0ABA1D8E"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008D4A1B" w:rsidRPr="000E2D57">
              <w:rPr>
                <w:noProof/>
              </w:rPr>
              <w:t xml:space="preserve">Aid for basic services </w:t>
            </w:r>
            <w:r w:rsidR="008D4A1B" w:rsidRPr="00945093">
              <w:rPr>
                <w:noProof/>
              </w:rPr>
              <w:t>and infrastructure in rural areas</w:t>
            </w:r>
            <w:r w:rsidR="008D4A1B" w:rsidRPr="000E2D57" w:rsidDel="009849D1">
              <w:rPr>
                <w:noProof/>
              </w:rPr>
              <w:t xml:space="preserve"> </w:t>
            </w:r>
            <w:r w:rsidRPr="00E15255">
              <w:rPr>
                <w:noProof/>
                <w:szCs w:val="24"/>
              </w:rPr>
              <w:t>(Article 55)</w:t>
            </w:r>
          </w:p>
        </w:tc>
        <w:tc>
          <w:tcPr>
            <w:tcW w:w="2640" w:type="dxa"/>
          </w:tcPr>
          <w:p w14:paraId="177F5864" w14:textId="77777777" w:rsidR="00F70512" w:rsidRPr="00E15255" w:rsidRDefault="00F70512" w:rsidP="00CC41F0">
            <w:pPr>
              <w:spacing w:after="0"/>
              <w:rPr>
                <w:b/>
                <w:bCs/>
                <w:noProof/>
                <w:szCs w:val="24"/>
              </w:rPr>
            </w:pPr>
          </w:p>
        </w:tc>
        <w:tc>
          <w:tcPr>
            <w:tcW w:w="2640" w:type="dxa"/>
            <w:gridSpan w:val="2"/>
          </w:tcPr>
          <w:p w14:paraId="0B6EB00D" w14:textId="77777777" w:rsidR="00F70512" w:rsidRPr="00E15255" w:rsidRDefault="00F70512" w:rsidP="00CC41F0">
            <w:pPr>
              <w:spacing w:after="0"/>
              <w:rPr>
                <w:b/>
                <w:bCs/>
                <w:noProof/>
                <w:szCs w:val="24"/>
              </w:rPr>
            </w:pPr>
          </w:p>
        </w:tc>
      </w:tr>
      <w:tr w:rsidR="00F70512" w:rsidRPr="00E15255" w14:paraId="2DFD566D" w14:textId="77777777" w:rsidTr="00CC41F0">
        <w:trPr>
          <w:trHeight w:val="445"/>
        </w:trPr>
        <w:tc>
          <w:tcPr>
            <w:tcW w:w="3708" w:type="dxa"/>
          </w:tcPr>
          <w:p w14:paraId="1C8CE397"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Business start-up aid for non-agricultural activities in rural areas (Article 56)</w:t>
            </w:r>
          </w:p>
        </w:tc>
        <w:tc>
          <w:tcPr>
            <w:tcW w:w="2640" w:type="dxa"/>
          </w:tcPr>
          <w:p w14:paraId="6403E8ED" w14:textId="77777777" w:rsidR="00F70512" w:rsidRPr="00E15255" w:rsidRDefault="00F70512" w:rsidP="00CC41F0">
            <w:pPr>
              <w:spacing w:after="0"/>
              <w:rPr>
                <w:b/>
                <w:bCs/>
                <w:noProof/>
                <w:szCs w:val="24"/>
              </w:rPr>
            </w:pPr>
          </w:p>
        </w:tc>
        <w:tc>
          <w:tcPr>
            <w:tcW w:w="2640" w:type="dxa"/>
            <w:gridSpan w:val="2"/>
          </w:tcPr>
          <w:p w14:paraId="050BBA79" w14:textId="77777777" w:rsidR="00F70512" w:rsidRPr="00E15255" w:rsidRDefault="00F70512" w:rsidP="00CC41F0">
            <w:pPr>
              <w:spacing w:after="0"/>
              <w:rPr>
                <w:b/>
                <w:bCs/>
                <w:noProof/>
                <w:szCs w:val="24"/>
              </w:rPr>
            </w:pPr>
          </w:p>
        </w:tc>
      </w:tr>
      <w:tr w:rsidR="00F70512" w:rsidRPr="00E15255" w14:paraId="4D9A304C" w14:textId="77777777" w:rsidTr="00CC41F0">
        <w:trPr>
          <w:trHeight w:val="445"/>
        </w:trPr>
        <w:tc>
          <w:tcPr>
            <w:tcW w:w="3708" w:type="dxa"/>
          </w:tcPr>
          <w:p w14:paraId="6AE95C5A" w14:textId="210C89FC"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new participation of farmers in quality schemes for cotton and foodstuffs (Article 57)</w:t>
            </w:r>
          </w:p>
        </w:tc>
        <w:tc>
          <w:tcPr>
            <w:tcW w:w="2640" w:type="dxa"/>
          </w:tcPr>
          <w:p w14:paraId="1588D0D9" w14:textId="77777777" w:rsidR="00F70512" w:rsidRPr="00E15255" w:rsidRDefault="00F70512" w:rsidP="00CC41F0">
            <w:pPr>
              <w:spacing w:after="0"/>
              <w:rPr>
                <w:b/>
                <w:bCs/>
                <w:noProof/>
                <w:szCs w:val="24"/>
              </w:rPr>
            </w:pPr>
          </w:p>
        </w:tc>
        <w:tc>
          <w:tcPr>
            <w:tcW w:w="2640" w:type="dxa"/>
            <w:gridSpan w:val="2"/>
          </w:tcPr>
          <w:p w14:paraId="3CC0DAE4" w14:textId="77777777" w:rsidR="00F70512" w:rsidRPr="00E15255" w:rsidRDefault="00F70512" w:rsidP="00CC41F0">
            <w:pPr>
              <w:spacing w:after="0"/>
              <w:rPr>
                <w:b/>
                <w:bCs/>
                <w:noProof/>
                <w:szCs w:val="24"/>
              </w:rPr>
            </w:pPr>
          </w:p>
        </w:tc>
      </w:tr>
      <w:tr w:rsidR="00F70512" w:rsidRPr="00E15255" w14:paraId="06B23AF1" w14:textId="77777777" w:rsidTr="00CC41F0">
        <w:trPr>
          <w:trHeight w:val="445"/>
        </w:trPr>
        <w:tc>
          <w:tcPr>
            <w:tcW w:w="3708" w:type="dxa"/>
          </w:tcPr>
          <w:p w14:paraId="2F3BBAC9"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information and promotion activities concerning cotton and foodstuffs covered by a quality scheme (Article 58)</w:t>
            </w:r>
          </w:p>
        </w:tc>
        <w:tc>
          <w:tcPr>
            <w:tcW w:w="2640" w:type="dxa"/>
          </w:tcPr>
          <w:p w14:paraId="21798F6E" w14:textId="77777777" w:rsidR="00F70512" w:rsidRPr="00E15255" w:rsidRDefault="00F70512" w:rsidP="00CC41F0">
            <w:pPr>
              <w:spacing w:after="0"/>
              <w:rPr>
                <w:b/>
                <w:bCs/>
                <w:noProof/>
                <w:szCs w:val="24"/>
              </w:rPr>
            </w:pPr>
          </w:p>
        </w:tc>
        <w:tc>
          <w:tcPr>
            <w:tcW w:w="2640" w:type="dxa"/>
            <w:gridSpan w:val="2"/>
          </w:tcPr>
          <w:p w14:paraId="4F8043B4" w14:textId="77777777" w:rsidR="00F70512" w:rsidRPr="00E15255" w:rsidRDefault="00F70512" w:rsidP="00CC41F0">
            <w:pPr>
              <w:spacing w:after="0"/>
              <w:rPr>
                <w:b/>
                <w:bCs/>
                <w:noProof/>
                <w:szCs w:val="24"/>
              </w:rPr>
            </w:pPr>
          </w:p>
        </w:tc>
      </w:tr>
      <w:tr w:rsidR="00F70512" w:rsidRPr="00E15255" w14:paraId="79C22126" w14:textId="77777777" w:rsidTr="00CC41F0">
        <w:trPr>
          <w:trHeight w:val="445"/>
        </w:trPr>
        <w:tc>
          <w:tcPr>
            <w:tcW w:w="3708" w:type="dxa"/>
          </w:tcPr>
          <w:p w14:paraId="7E8BEE43" w14:textId="77777777"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Aid for cooperation in rural areas (Article 59)</w:t>
            </w:r>
          </w:p>
        </w:tc>
        <w:tc>
          <w:tcPr>
            <w:tcW w:w="2640" w:type="dxa"/>
          </w:tcPr>
          <w:p w14:paraId="594081D1" w14:textId="77777777" w:rsidR="00F70512" w:rsidRPr="00E15255" w:rsidRDefault="00F70512" w:rsidP="00CC41F0">
            <w:pPr>
              <w:spacing w:after="0"/>
              <w:rPr>
                <w:b/>
                <w:bCs/>
                <w:noProof/>
                <w:szCs w:val="24"/>
              </w:rPr>
            </w:pPr>
          </w:p>
        </w:tc>
        <w:tc>
          <w:tcPr>
            <w:tcW w:w="2640" w:type="dxa"/>
            <w:gridSpan w:val="2"/>
          </w:tcPr>
          <w:p w14:paraId="1AC103F9" w14:textId="77777777" w:rsidR="00F70512" w:rsidRPr="00E15255" w:rsidRDefault="00F70512" w:rsidP="00CC41F0">
            <w:pPr>
              <w:spacing w:after="0"/>
              <w:rPr>
                <w:b/>
                <w:bCs/>
                <w:noProof/>
                <w:szCs w:val="24"/>
              </w:rPr>
            </w:pPr>
          </w:p>
        </w:tc>
      </w:tr>
      <w:tr w:rsidR="00F70512" w:rsidRPr="00E15255" w14:paraId="726EB255" w14:textId="77777777" w:rsidTr="00CC41F0">
        <w:trPr>
          <w:trHeight w:val="445"/>
        </w:trPr>
        <w:tc>
          <w:tcPr>
            <w:tcW w:w="3708" w:type="dxa"/>
          </w:tcPr>
          <w:p w14:paraId="277EA9C4" w14:textId="79164144"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00D12D91" w:rsidRPr="000E2D57">
              <w:rPr>
                <w:noProof/>
              </w:rPr>
              <w:t>Aid for CLLD</w:t>
            </w:r>
            <w:r w:rsidR="00D12D91">
              <w:rPr>
                <w:noProof/>
              </w:rPr>
              <w:t xml:space="preserve"> projects</w:t>
            </w:r>
            <w:r w:rsidR="00D12D91" w:rsidRPr="00E15255" w:rsidDel="00D12D91">
              <w:rPr>
                <w:noProof/>
                <w:szCs w:val="24"/>
              </w:rPr>
              <w:t xml:space="preserve"> </w:t>
            </w:r>
            <w:r w:rsidRPr="00E15255">
              <w:rPr>
                <w:noProof/>
                <w:szCs w:val="24"/>
              </w:rPr>
              <w:t>(Article 60)</w:t>
            </w:r>
          </w:p>
        </w:tc>
        <w:tc>
          <w:tcPr>
            <w:tcW w:w="2640" w:type="dxa"/>
          </w:tcPr>
          <w:p w14:paraId="41437A87" w14:textId="77777777" w:rsidR="00F70512" w:rsidRPr="00E15255" w:rsidRDefault="00F70512" w:rsidP="00CC41F0">
            <w:pPr>
              <w:spacing w:after="0"/>
              <w:rPr>
                <w:b/>
                <w:bCs/>
                <w:noProof/>
                <w:szCs w:val="24"/>
              </w:rPr>
            </w:pPr>
          </w:p>
        </w:tc>
        <w:tc>
          <w:tcPr>
            <w:tcW w:w="2640" w:type="dxa"/>
            <w:gridSpan w:val="2"/>
          </w:tcPr>
          <w:p w14:paraId="54C05AF8" w14:textId="77777777" w:rsidR="00F70512" w:rsidRPr="00E15255" w:rsidRDefault="00F70512" w:rsidP="00CC41F0">
            <w:pPr>
              <w:spacing w:after="0"/>
              <w:rPr>
                <w:b/>
                <w:bCs/>
                <w:noProof/>
                <w:szCs w:val="24"/>
              </w:rPr>
            </w:pPr>
          </w:p>
        </w:tc>
      </w:tr>
      <w:tr w:rsidR="00F70512" w:rsidRPr="00E15255" w14:paraId="53AE71E3" w14:textId="77777777" w:rsidTr="00CC41F0">
        <w:trPr>
          <w:trHeight w:val="445"/>
        </w:trPr>
        <w:tc>
          <w:tcPr>
            <w:tcW w:w="3708" w:type="dxa"/>
          </w:tcPr>
          <w:p w14:paraId="1BBC69B5" w14:textId="65D2BACC" w:rsidR="00F70512" w:rsidRPr="00E15255" w:rsidRDefault="00F70512" w:rsidP="00CC41F0">
            <w:pPr>
              <w:spacing w:after="0"/>
              <w:rPr>
                <w:noProof/>
                <w:szCs w:val="24"/>
              </w:rPr>
            </w:pPr>
            <w:r w:rsidRPr="00E15255">
              <w:rPr>
                <w:noProof/>
                <w:szCs w:val="24"/>
              </w:rPr>
              <w:fldChar w:fldCharType="begin">
                <w:ffData>
                  <w:name w:val=""/>
                  <w:enabled/>
                  <w:calcOnExit w:val="0"/>
                  <w:checkBox>
                    <w:sizeAuto/>
                    <w:default w:val="0"/>
                  </w:checkBox>
                </w:ffData>
              </w:fldChar>
            </w:r>
            <w:r w:rsidRPr="00E15255">
              <w:rPr>
                <w:noProof/>
                <w:szCs w:val="24"/>
              </w:rPr>
              <w:instrText xml:space="preserve"> FORMCHECKBOX </w:instrText>
            </w:r>
            <w:r w:rsidR="00291906">
              <w:rPr>
                <w:noProof/>
                <w:szCs w:val="24"/>
              </w:rPr>
            </w:r>
            <w:r w:rsidR="00291906">
              <w:rPr>
                <w:noProof/>
                <w:szCs w:val="24"/>
              </w:rPr>
              <w:fldChar w:fldCharType="separate"/>
            </w:r>
            <w:r w:rsidRPr="00E15255">
              <w:rPr>
                <w:noProof/>
                <w:szCs w:val="24"/>
              </w:rPr>
              <w:fldChar w:fldCharType="end"/>
            </w:r>
            <w:r w:rsidRPr="00E15255">
              <w:rPr>
                <w:noProof/>
                <w:szCs w:val="24"/>
              </w:rPr>
              <w:t xml:space="preserve"> </w:t>
            </w:r>
            <w:r w:rsidR="00D12D91" w:rsidRPr="000E2D57">
              <w:rPr>
                <w:noProof/>
              </w:rPr>
              <w:t xml:space="preserve">Limited amounts of aid </w:t>
            </w:r>
            <w:r w:rsidR="00D12D91">
              <w:rPr>
                <w:noProof/>
              </w:rPr>
              <w:t>for</w:t>
            </w:r>
            <w:r w:rsidR="00D12D91" w:rsidRPr="000E2D57">
              <w:rPr>
                <w:noProof/>
              </w:rPr>
              <w:t xml:space="preserve"> CLLD</w:t>
            </w:r>
            <w:r w:rsidR="00D12D91">
              <w:rPr>
                <w:noProof/>
              </w:rPr>
              <w:t xml:space="preserve"> projects</w:t>
            </w:r>
            <w:r w:rsidR="00D12D91" w:rsidRPr="00E15255" w:rsidDel="00D12D91">
              <w:rPr>
                <w:noProof/>
                <w:szCs w:val="24"/>
              </w:rPr>
              <w:t xml:space="preserve"> </w:t>
            </w:r>
            <w:r w:rsidRPr="00E15255">
              <w:rPr>
                <w:noProof/>
                <w:szCs w:val="24"/>
              </w:rPr>
              <w:t>(Article 61)</w:t>
            </w:r>
          </w:p>
        </w:tc>
        <w:tc>
          <w:tcPr>
            <w:tcW w:w="2640" w:type="dxa"/>
          </w:tcPr>
          <w:p w14:paraId="262FFDED" w14:textId="77777777" w:rsidR="00F70512" w:rsidRPr="00E15255" w:rsidRDefault="00F70512" w:rsidP="00CC41F0">
            <w:pPr>
              <w:spacing w:after="0"/>
              <w:rPr>
                <w:b/>
                <w:bCs/>
                <w:noProof/>
                <w:szCs w:val="24"/>
              </w:rPr>
            </w:pPr>
          </w:p>
        </w:tc>
        <w:tc>
          <w:tcPr>
            <w:tcW w:w="2640" w:type="dxa"/>
            <w:gridSpan w:val="2"/>
          </w:tcPr>
          <w:p w14:paraId="1A2D3748" w14:textId="77777777" w:rsidR="00F70512" w:rsidRPr="00E15255" w:rsidRDefault="00F70512" w:rsidP="00CC41F0">
            <w:pPr>
              <w:spacing w:after="0"/>
              <w:rPr>
                <w:b/>
                <w:bCs/>
                <w:noProof/>
                <w:szCs w:val="24"/>
              </w:rPr>
            </w:pPr>
          </w:p>
        </w:tc>
      </w:tr>
    </w:tbl>
    <w:p w14:paraId="6653FC29" w14:textId="77777777" w:rsidR="00F70512" w:rsidRPr="00E15255" w:rsidRDefault="00F70512" w:rsidP="00132FB8">
      <w:pPr>
        <w:rPr>
          <w:noProof/>
        </w:rPr>
      </w:pPr>
    </w:p>
    <w:sectPr w:rsidR="00F70512" w:rsidRPr="00E15255" w:rsidSect="003B52D5">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640A" w14:textId="77777777" w:rsidR="00CC41F0" w:rsidRDefault="00CC41F0">
      <w:pPr>
        <w:spacing w:before="0" w:after="0"/>
      </w:pPr>
      <w:r>
        <w:separator/>
      </w:r>
    </w:p>
  </w:endnote>
  <w:endnote w:type="continuationSeparator" w:id="0">
    <w:p w14:paraId="1585DD2F" w14:textId="77777777" w:rsidR="00CC41F0" w:rsidRDefault="00CC41F0">
      <w:pPr>
        <w:spacing w:before="0" w:after="0"/>
      </w:pPr>
      <w:r>
        <w:continuationSeparator/>
      </w:r>
    </w:p>
  </w:endnote>
  <w:endnote w:type="continuationNotice" w:id="1">
    <w:p w14:paraId="01040D03" w14:textId="77777777" w:rsidR="00CC41F0" w:rsidRDefault="00CC41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F215" w14:textId="400A57E5" w:rsidR="003B52D5" w:rsidRPr="003B52D5" w:rsidRDefault="003B52D5" w:rsidP="003B52D5">
    <w:pPr>
      <w:pStyle w:val="Footer"/>
      <w:rPr>
        <w:rFonts w:ascii="Arial" w:hAnsi="Arial" w:cs="Arial"/>
        <w:b/>
        <w:sz w:val="48"/>
      </w:rPr>
    </w:pPr>
    <w:r w:rsidRPr="003B52D5">
      <w:rPr>
        <w:rFonts w:ascii="Arial" w:hAnsi="Arial" w:cs="Arial"/>
        <w:b/>
        <w:sz w:val="48"/>
      </w:rPr>
      <w:t>EN</w:t>
    </w:r>
    <w:r w:rsidRPr="003B52D5">
      <w:rPr>
        <w:rFonts w:ascii="Arial" w:hAnsi="Arial" w:cs="Arial"/>
        <w:b/>
        <w:sz w:val="48"/>
      </w:rPr>
      <w:tab/>
    </w:r>
    <w:r>
      <w:fldChar w:fldCharType="begin"/>
    </w:r>
    <w:r>
      <w:instrText xml:space="preserve"> PAGE  \* MERGEFORMAT </w:instrText>
    </w:r>
    <w:r>
      <w:fldChar w:fldCharType="separate"/>
    </w:r>
    <w:r>
      <w:rPr>
        <w:noProof/>
      </w:rPr>
      <w:t>1</w:t>
    </w:r>
    <w:r>
      <w:fldChar w:fldCharType="end"/>
    </w:r>
    <w:r>
      <w:tab/>
    </w:r>
    <w:r w:rsidRPr="003B52D5">
      <w:tab/>
    </w:r>
    <w:r w:rsidRPr="003B52D5">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51C02" w14:textId="77777777" w:rsidR="003B52D5" w:rsidRPr="003B52D5" w:rsidRDefault="003B52D5" w:rsidP="003B52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4EAFC" w14:textId="77777777" w:rsidR="00CC41F0" w:rsidRDefault="00CC41F0">
      <w:pPr>
        <w:spacing w:before="0" w:after="0"/>
      </w:pPr>
      <w:r>
        <w:separator/>
      </w:r>
    </w:p>
  </w:footnote>
  <w:footnote w:type="continuationSeparator" w:id="0">
    <w:p w14:paraId="0DDA7B32" w14:textId="77777777" w:rsidR="00CC41F0" w:rsidRDefault="00CC41F0">
      <w:pPr>
        <w:spacing w:before="0" w:after="0"/>
      </w:pPr>
      <w:r>
        <w:continuationSeparator/>
      </w:r>
    </w:p>
  </w:footnote>
  <w:footnote w:type="continuationNotice" w:id="1">
    <w:p w14:paraId="619F5652" w14:textId="77777777" w:rsidR="00CC41F0" w:rsidRDefault="00CC41F0">
      <w:pPr>
        <w:spacing w:before="0" w:after="0"/>
      </w:pPr>
    </w:p>
  </w:footnote>
  <w:footnote w:id="2">
    <w:p w14:paraId="1AB0499C" w14:textId="77777777" w:rsidR="00CC41F0" w:rsidRDefault="00CC41F0" w:rsidP="00F70512">
      <w:pPr>
        <w:pStyle w:val="FootnoteText"/>
      </w:pPr>
      <w:r w:rsidRPr="009814BB">
        <w:rPr>
          <w:rStyle w:val="FootnoteReference"/>
        </w:rPr>
        <w:footnoteRef/>
      </w:r>
      <w:r>
        <w:tab/>
        <w:t xml:space="preserve">NUTS - Nomenclature of Territorial Units for Statistics. Typically, the region is specified at level 2. </w:t>
      </w:r>
    </w:p>
  </w:footnote>
  <w:footnote w:id="3">
    <w:p w14:paraId="7804B491" w14:textId="77777777" w:rsidR="00CC41F0" w:rsidRPr="00E266BF" w:rsidRDefault="00CC41F0" w:rsidP="00F70512">
      <w:pPr>
        <w:pStyle w:val="FootnoteText"/>
        <w:rPr>
          <w:lang w:val="en-US"/>
        </w:rPr>
      </w:pPr>
      <w:r w:rsidRPr="006222C7">
        <w:rPr>
          <w:rStyle w:val="FootnoteReference"/>
        </w:rPr>
        <w:footnoteRef/>
      </w:r>
      <w:r w:rsidR="006222C7">
        <w:tab/>
      </w:r>
      <w:r w:rsidRPr="00263B39">
        <w:rPr>
          <w:lang w:val="en-US"/>
        </w:rPr>
        <w:t xml:space="preserve">Please indicate if the aid is granted in favour of an undertaking active in one of the pre-defined areas. </w:t>
      </w:r>
      <w:r w:rsidRPr="00E266BF">
        <w:rPr>
          <w:lang w:val="en-US"/>
        </w:rPr>
        <w:t>Otherwise, please select the box “other”.</w:t>
      </w:r>
    </w:p>
  </w:footnote>
  <w:footnote w:id="4">
    <w:p w14:paraId="67902924" w14:textId="77777777" w:rsidR="00CC41F0" w:rsidRDefault="00CC41F0" w:rsidP="00F70512">
      <w:pPr>
        <w:pStyle w:val="FootnoteText"/>
      </w:pPr>
      <w:r w:rsidRPr="006222C7">
        <w:rPr>
          <w:rStyle w:val="FootnoteReference"/>
        </w:rPr>
        <w:footnoteRef/>
      </w:r>
      <w:r w:rsidRPr="00AC1367">
        <w:rPr>
          <w:color w:val="000000" w:themeColor="text1"/>
        </w:rPr>
        <w:tab/>
        <w:t xml:space="preserve">An undertaking for the purposes of rules on competition laid down in the Treaty and for the purposes of </w:t>
      </w:r>
      <w:r w:rsidRPr="00D96AFE">
        <w:t>this Regulation is any entity engaged in an economic activity, regardless of its legal status and the way in which it is financed. The Court of Justice has ruled that entities which are controlled (on a legal or on a de facto basis) by the same entity should be considered as one undertaking.</w:t>
      </w:r>
    </w:p>
  </w:footnote>
  <w:footnote w:id="5">
    <w:p w14:paraId="20873DB2" w14:textId="77777777" w:rsidR="00CC41F0" w:rsidRDefault="00CC41F0" w:rsidP="00F70512">
      <w:pPr>
        <w:pStyle w:val="FootnoteText"/>
      </w:pPr>
      <w:r w:rsidRPr="00D80BB1">
        <w:rPr>
          <w:rStyle w:val="FootnoteReference"/>
        </w:rPr>
        <w:footnoteRef/>
      </w:r>
      <w:r>
        <w:tab/>
        <w:t xml:space="preserve">Period during which the granting authority can commit itself to grant the aid. </w:t>
      </w:r>
    </w:p>
  </w:footnote>
  <w:footnote w:id="6">
    <w:p w14:paraId="7F56938D" w14:textId="77777777" w:rsidR="00CC41F0" w:rsidRDefault="00CC41F0" w:rsidP="00F70512">
      <w:pPr>
        <w:pStyle w:val="FootnoteText"/>
      </w:pPr>
      <w:r w:rsidRPr="009814BB">
        <w:rPr>
          <w:rStyle w:val="FootnoteReference"/>
        </w:rPr>
        <w:footnoteRef/>
      </w:r>
      <w:r>
        <w:tab/>
        <w:t>NACE Rev. 2 - Statistical classification of Economic Activities in the European Community. Typically, the sector shall be specified at group level.</w:t>
      </w:r>
    </w:p>
  </w:footnote>
  <w:footnote w:id="7">
    <w:p w14:paraId="376789C6" w14:textId="77777777" w:rsidR="00CC41F0" w:rsidRPr="00471003" w:rsidRDefault="00CC41F0" w:rsidP="00F70512">
      <w:pPr>
        <w:pStyle w:val="FootnoteText"/>
        <w:rPr>
          <w:lang w:val="en-US"/>
        </w:rPr>
      </w:pPr>
      <w:r w:rsidRPr="006222C7">
        <w:rPr>
          <w:rStyle w:val="FootnoteReference"/>
        </w:rPr>
        <w:footnoteRef/>
      </w:r>
      <w:r w:rsidR="006222C7">
        <w:tab/>
      </w:r>
      <w:r w:rsidRPr="00471003">
        <w:rPr>
          <w:lang w:val="en-US"/>
        </w:rPr>
        <w:t>In the case of an aid scheme: indicate the overall amount of the budget planned under the scheme or the estimated tax loss for its whole duration for all aid instruments contained in the scheme</w:t>
      </w:r>
      <w:r>
        <w:rPr>
          <w:lang w:val="en-US"/>
        </w:rPr>
        <w:t>.</w:t>
      </w:r>
    </w:p>
  </w:footnote>
  <w:footnote w:id="8">
    <w:p w14:paraId="1A1D4D05" w14:textId="77777777" w:rsidR="00CC41F0" w:rsidRDefault="00CC41F0" w:rsidP="00F70512">
      <w:pPr>
        <w:pStyle w:val="FootnoteText"/>
      </w:pPr>
      <w:r w:rsidRPr="00D80BB1">
        <w:rPr>
          <w:rStyle w:val="FootnoteReference"/>
        </w:rPr>
        <w:footnoteRef/>
      </w:r>
      <w:r>
        <w:tab/>
      </w:r>
      <w:r w:rsidRPr="006B2C39">
        <w:t xml:space="preserve">In case of an </w:t>
      </w:r>
      <w:r w:rsidRPr="006B2C39">
        <w:rPr>
          <w:i/>
        </w:rPr>
        <w:t>ad hoc</w:t>
      </w:r>
      <w:r w:rsidRPr="006B2C39">
        <w:t xml:space="preserve"> aid award: Indicate the overall aid amount</w:t>
      </w:r>
      <w:r>
        <w:t xml:space="preserve"> or </w:t>
      </w:r>
      <w:r w:rsidRPr="006B2C39">
        <w:t>tax loss.</w:t>
      </w:r>
    </w:p>
  </w:footnote>
  <w:footnote w:id="9">
    <w:p w14:paraId="7120755B" w14:textId="77777777" w:rsidR="00CC41F0" w:rsidRDefault="00CC41F0" w:rsidP="00F70512">
      <w:pPr>
        <w:pStyle w:val="FootnoteText"/>
      </w:pPr>
      <w:r w:rsidRPr="00D80BB1">
        <w:rPr>
          <w:rStyle w:val="FootnoteReference"/>
        </w:rPr>
        <w:footnoteRef/>
      </w:r>
      <w:r>
        <w:tab/>
      </w:r>
      <w:r w:rsidRPr="004C722D">
        <w:t>For guarantees, indicate the (maximum) amount of loans guaranteed</w:t>
      </w:r>
      <w:r>
        <w:t xml:space="preserve">. </w:t>
      </w:r>
    </w:p>
  </w:footnote>
  <w:footnote w:id="10">
    <w:p w14:paraId="05431B46" w14:textId="192319F0" w:rsidR="00CC41F0" w:rsidRDefault="00CC41F0" w:rsidP="00F70512">
      <w:pPr>
        <w:pStyle w:val="FootnoteText"/>
      </w:pPr>
      <w:r w:rsidRPr="009814BB">
        <w:rPr>
          <w:rStyle w:val="FootnoteReference"/>
        </w:rPr>
        <w:footnoteRef/>
      </w:r>
      <w:r>
        <w:tab/>
      </w:r>
      <w:r w:rsidRPr="00BD19E1">
        <w:t>Where appropriate, reference to the Commission decision approving the methodology to calculate the gross grant equivalent</w:t>
      </w:r>
      <w:r w:rsidR="00A157D2">
        <w:t>, in accordance with Article 5(3</w:t>
      </w:r>
      <w:r w:rsidRPr="00BD19E1">
        <w:t>)(c)(ii) of this Regulation</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07005B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96D67A1"/>
    <w:multiLevelType w:val="singleLevel"/>
    <w:tmpl w:val="9AC8831A"/>
    <w:name w:val="List Number 2"/>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A6901C1"/>
    <w:multiLevelType w:val="singleLevel"/>
    <w:tmpl w:val="208841AE"/>
    <w:name w:val="Default"/>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8"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16cid:durableId="651447625">
    <w:abstractNumId w:val="7"/>
  </w:num>
  <w:num w:numId="2" w16cid:durableId="862716247">
    <w:abstractNumId w:val="5"/>
  </w:num>
  <w:num w:numId="3" w16cid:durableId="1834561489">
    <w:abstractNumId w:val="4"/>
  </w:num>
  <w:num w:numId="4" w16cid:durableId="1254046906">
    <w:abstractNumId w:val="3"/>
  </w:num>
  <w:num w:numId="5" w16cid:durableId="1532038575">
    <w:abstractNumId w:val="6"/>
  </w:num>
  <w:num w:numId="6" w16cid:durableId="641081286">
    <w:abstractNumId w:val="2"/>
  </w:num>
  <w:num w:numId="7" w16cid:durableId="501772621">
    <w:abstractNumId w:val="1"/>
  </w:num>
  <w:num w:numId="8" w16cid:durableId="480004298">
    <w:abstractNumId w:val="0"/>
  </w:num>
  <w:num w:numId="9" w16cid:durableId="708116525">
    <w:abstractNumId w:val="25"/>
  </w:num>
  <w:num w:numId="10" w16cid:durableId="721099558">
    <w:abstractNumId w:val="12"/>
  </w:num>
  <w:num w:numId="11" w16cid:durableId="351566040">
    <w:abstractNumId w:val="22"/>
  </w:num>
  <w:num w:numId="12" w16cid:durableId="962929313">
    <w:abstractNumId w:val="18"/>
  </w:num>
  <w:num w:numId="13" w16cid:durableId="1683430828">
    <w:abstractNumId w:val="26"/>
  </w:num>
  <w:num w:numId="14" w16cid:durableId="1126585383">
    <w:abstractNumId w:val="28"/>
  </w:num>
  <w:num w:numId="15" w16cid:durableId="13920735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09276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94462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5728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88395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67761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69670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42841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1978191">
    <w:abstractNumId w:val="21"/>
  </w:num>
  <w:num w:numId="24" w16cid:durableId="96146016">
    <w:abstractNumId w:val="13"/>
  </w:num>
  <w:num w:numId="25" w16cid:durableId="39519430">
    <w:abstractNumId w:val="24"/>
  </w:num>
  <w:num w:numId="26" w16cid:durableId="876165261">
    <w:abstractNumId w:val="11"/>
  </w:num>
  <w:num w:numId="27" w16cid:durableId="1715080566">
    <w:abstractNumId w:val="14"/>
  </w:num>
  <w:num w:numId="28" w16cid:durableId="2132049703">
    <w:abstractNumId w:val="15"/>
  </w:num>
  <w:num w:numId="29" w16cid:durableId="1077442309">
    <w:abstractNumId w:val="9"/>
  </w:num>
  <w:num w:numId="30" w16cid:durableId="326398095">
    <w:abstractNumId w:val="23"/>
  </w:num>
  <w:num w:numId="31" w16cid:durableId="501549682">
    <w:abstractNumId w:val="8"/>
  </w:num>
  <w:num w:numId="32" w16cid:durableId="1769740417">
    <w:abstractNumId w:val="16"/>
  </w:num>
  <w:num w:numId="33" w16cid:durableId="372853848">
    <w:abstractNumId w:val="19"/>
  </w:num>
  <w:num w:numId="34" w16cid:durableId="1692796746">
    <w:abstractNumId w:val="20"/>
  </w:num>
  <w:num w:numId="35" w16cid:durableId="275990153">
    <w:abstractNumId w:val="10"/>
  </w:num>
  <w:num w:numId="36" w16cid:durableId="1638292870">
    <w:abstractNumId w:val="17"/>
  </w:num>
  <w:num w:numId="37" w16cid:durableId="168756252">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ctiveWritingStyle w:appName="MSWord" w:lang="pt-PT" w:vendorID="64" w:dllVersion="6" w:nlCheck="1" w:checkStyle="0"/>
  <w:activeWritingStyle w:appName="MSWord" w:lang="en-GB" w:vendorID="64" w:dllVersion="6" w:nlCheck="1" w:checkStyle="1"/>
  <w:activeWritingStyle w:appName="MSWord" w:lang="en-IE" w:vendorID="64" w:dllVersion="6" w:nlCheck="1" w:checkStyle="1"/>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ttachedTemplate r:id="rId1"/>
  <w:defaultTabStop w:val="720"/>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R_RefLast" w:val="0"/>
    <w:docVar w:name="DQCDateTime" w:val="2022-12-13 18:01:14"/>
    <w:docVar w:name="DQCNUMB_1" w:val="746"/>
    <w:docVar w:name="DQCNUMB_2" w:val="747"/>
    <w:docVar w:name="DQCNUMB_3" w:val="748"/>
    <w:docVar w:name="DQCNUMB_4" w:val="749"/>
    <w:docVar w:name="DQCNUMB_5" w:val="751"/>
    <w:docVar w:name="DQCNUMB_6" w:val="752"/>
    <w:docVar w:name="DQCNUMB_7" w:val="761"/>
    <w:docVar w:name="DQCNUMB_8" w:val="762"/>
    <w:docVar w:name="DQCNUMB_9" w:val="76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to the"/>
    <w:docVar w:name="LW_ACCOMPAGNANT.CP" w:val="to the"/>
    <w:docVar w:name="LW_ANNEX_NBR_FIRST" w:val="1"/>
    <w:docVar w:name="LW_ANNEX_NBR_LAST" w:val="3"/>
    <w:docVar w:name="LW_ANNEX_UNIQUE" w:val="0"/>
    <w:docVar w:name="LW_CORRIGENDUM" w:val="&lt;UNUSED&gt;"/>
    <w:docVar w:name="LW_COVERPAGE_EXISTS" w:val="True"/>
    <w:docVar w:name="LW_COVERPAGE_GUID" w:val="B90FAA14-9435-4E2D-8228-947F5A610F10"/>
    <w:docVar w:name="LW_COVERPAGE_TYPE" w:val="1"/>
    <w:docVar w:name="LW_CROSSREFERENCE" w:val="{C(2022) 9120 final} - {SEC(2022) 442 final} - {SWD(2022) 418 final} - {SWD(2022) 419 final}"/>
    <w:docVar w:name="LW_DocType" w:val="ANNEX"/>
    <w:docVar w:name="LW_EMISSION" w:val="14.12.2022"/>
    <w:docVar w:name="LW_EMISSION_ISODATE" w:val="2022-12-14"/>
    <w:docVar w:name="LW_EMISSION_LOCATION" w:val="BRX"/>
    <w:docVar w:name="LW_EMISSION_PREFIX" w:val="Brussels, "/>
    <w:docVar w:name="LW_EMISSION_SUFFIX" w:val=" "/>
    <w:docVar w:name="LW_ID_DOCSTRUCTURE" w:val="COM/ANNEX"/>
    <w:docVar w:name="LW_ID_DOCTYPE" w:val="SG-068"/>
    <w:docVar w:name="LW_LANGUE" w:val="EN"/>
    <w:docVar w:name="LW_LEVEL_OF_SENSITIVITY" w:val="Standard treatment"/>
    <w:docVar w:name="LW_NOM.INST" w:val="EUROPEAN COMMISSION"/>
    <w:docVar w:name="LW_NOM.INST_JOINTDOC" w:val="&lt;EMPTY&gt;"/>
    <w:docVar w:name="LW_OBJETACTEPRINCIPAL" w:val="declaring certain categories of aid in the agricultural and forestry sectors and in rural areas compatible with the internal market in application of Articles 107 and 108 of the Treaty on the Functioning of the European Union_x000d__x000d__x000d__x000d__x000d__x000d__x000d__x000d__x000d__x000d__x000d__x000d__x000d__x000d__x000b_"/>
    <w:docVar w:name="LW_OBJETACTEPRINCIPAL.CP" w:val="declaring certain categories of aid in the agricultural and forestry sectors and in rural areas compatible with the internal market in application of Articles 107 and 108 of the Treaty on the Functioning of the European Union_x000d__x000d__x000d__x000d__x000d__x000d__x000d__x000d__x000d__x000d__x000d__x000d__x000d__x000d__x000b_"/>
    <w:docVar w:name="LW_PART_NBR" w:val="&lt;UNUSED&gt;"/>
    <w:docVar w:name="LW_PART_NBR_TOTAL" w:val="&lt;UNUSED&gt;"/>
    <w:docVar w:name="LW_REF.INST.NEW" w:val="C"/>
    <w:docVar w:name="LW_REF.INST.NEW_ADOPTED" w:val="final"/>
    <w:docVar w:name="LW_REF.INST.NEW_TEXT" w:val="(2022) 91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NEXES"/>
    <w:docVar w:name="LW_TYPE.DOC.CP" w:val="ANNEXES"/>
    <w:docVar w:name="LW_TYPEACTEPRINCIPAL" w:val="COMMISSION REGULATION_x000b_"/>
    <w:docVar w:name="LW_TYPEACTEPRINCIPAL.CP" w:val="COMMISSION REGULATION_x000b_"/>
    <w:docVar w:name="LwApiVersions" w:val="LW4CoDe 1.23.2.0; LW 8.0, Build 20211117"/>
  </w:docVars>
  <w:rsids>
    <w:rsidRoot w:val="00CA7168"/>
    <w:rsid w:val="00000436"/>
    <w:rsid w:val="00001426"/>
    <w:rsid w:val="00002218"/>
    <w:rsid w:val="0000235F"/>
    <w:rsid w:val="00012F85"/>
    <w:rsid w:val="000131B7"/>
    <w:rsid w:val="0001407E"/>
    <w:rsid w:val="000164B1"/>
    <w:rsid w:val="00016FC7"/>
    <w:rsid w:val="00017838"/>
    <w:rsid w:val="000215AC"/>
    <w:rsid w:val="00025B93"/>
    <w:rsid w:val="00025FAB"/>
    <w:rsid w:val="000265A6"/>
    <w:rsid w:val="00030056"/>
    <w:rsid w:val="00030D64"/>
    <w:rsid w:val="00032651"/>
    <w:rsid w:val="00033243"/>
    <w:rsid w:val="00034415"/>
    <w:rsid w:val="00035D5C"/>
    <w:rsid w:val="000477C4"/>
    <w:rsid w:val="00053BE7"/>
    <w:rsid w:val="00054FD3"/>
    <w:rsid w:val="000604A5"/>
    <w:rsid w:val="0006247E"/>
    <w:rsid w:val="00064242"/>
    <w:rsid w:val="00065341"/>
    <w:rsid w:val="00067F6D"/>
    <w:rsid w:val="000711C2"/>
    <w:rsid w:val="000720E6"/>
    <w:rsid w:val="0007604A"/>
    <w:rsid w:val="0007635A"/>
    <w:rsid w:val="00076E86"/>
    <w:rsid w:val="00080229"/>
    <w:rsid w:val="00086F93"/>
    <w:rsid w:val="00087158"/>
    <w:rsid w:val="00087D54"/>
    <w:rsid w:val="000904B7"/>
    <w:rsid w:val="0009071A"/>
    <w:rsid w:val="00093363"/>
    <w:rsid w:val="000971C1"/>
    <w:rsid w:val="00097F3C"/>
    <w:rsid w:val="000A0C41"/>
    <w:rsid w:val="000A0EE6"/>
    <w:rsid w:val="000A0FAE"/>
    <w:rsid w:val="000A1478"/>
    <w:rsid w:val="000A1B7F"/>
    <w:rsid w:val="000A244A"/>
    <w:rsid w:val="000A61B9"/>
    <w:rsid w:val="000A7367"/>
    <w:rsid w:val="000A75BD"/>
    <w:rsid w:val="000B0782"/>
    <w:rsid w:val="000B129C"/>
    <w:rsid w:val="000B21EC"/>
    <w:rsid w:val="000B6D29"/>
    <w:rsid w:val="000B6FEA"/>
    <w:rsid w:val="000C1DD8"/>
    <w:rsid w:val="000C3C0F"/>
    <w:rsid w:val="000C6642"/>
    <w:rsid w:val="000C743A"/>
    <w:rsid w:val="000D317E"/>
    <w:rsid w:val="000D398C"/>
    <w:rsid w:val="000E3C35"/>
    <w:rsid w:val="000E3DD7"/>
    <w:rsid w:val="000E473B"/>
    <w:rsid w:val="000E73D4"/>
    <w:rsid w:val="000F2A40"/>
    <w:rsid w:val="000F5459"/>
    <w:rsid w:val="000F5E7F"/>
    <w:rsid w:val="000F780C"/>
    <w:rsid w:val="00105916"/>
    <w:rsid w:val="00105C01"/>
    <w:rsid w:val="00106295"/>
    <w:rsid w:val="00106633"/>
    <w:rsid w:val="00107635"/>
    <w:rsid w:val="00110DE0"/>
    <w:rsid w:val="00113954"/>
    <w:rsid w:val="00114DCB"/>
    <w:rsid w:val="0011514C"/>
    <w:rsid w:val="0011521F"/>
    <w:rsid w:val="00115AF3"/>
    <w:rsid w:val="00115B3C"/>
    <w:rsid w:val="0011748A"/>
    <w:rsid w:val="00121DE4"/>
    <w:rsid w:val="001220E9"/>
    <w:rsid w:val="00127279"/>
    <w:rsid w:val="00127AC5"/>
    <w:rsid w:val="00132FB8"/>
    <w:rsid w:val="00133086"/>
    <w:rsid w:val="00137597"/>
    <w:rsid w:val="00142F66"/>
    <w:rsid w:val="00143C07"/>
    <w:rsid w:val="00143F6E"/>
    <w:rsid w:val="001463C1"/>
    <w:rsid w:val="00146749"/>
    <w:rsid w:val="00150AFA"/>
    <w:rsid w:val="0015440A"/>
    <w:rsid w:val="00155811"/>
    <w:rsid w:val="00162729"/>
    <w:rsid w:val="00164E0F"/>
    <w:rsid w:val="001668CB"/>
    <w:rsid w:val="00172D4D"/>
    <w:rsid w:val="00173D53"/>
    <w:rsid w:val="001764EF"/>
    <w:rsid w:val="001865F8"/>
    <w:rsid w:val="001901CD"/>
    <w:rsid w:val="00191478"/>
    <w:rsid w:val="0019192A"/>
    <w:rsid w:val="001919F0"/>
    <w:rsid w:val="00191AD7"/>
    <w:rsid w:val="00193C9C"/>
    <w:rsid w:val="00195CA0"/>
    <w:rsid w:val="001A19BA"/>
    <w:rsid w:val="001A3CFF"/>
    <w:rsid w:val="001A5C1E"/>
    <w:rsid w:val="001B02CB"/>
    <w:rsid w:val="001B4D8D"/>
    <w:rsid w:val="001C5B23"/>
    <w:rsid w:val="001C78FC"/>
    <w:rsid w:val="001D20DC"/>
    <w:rsid w:val="001D5C9C"/>
    <w:rsid w:val="001D5F68"/>
    <w:rsid w:val="001E21D9"/>
    <w:rsid w:val="001E54F8"/>
    <w:rsid w:val="001F0057"/>
    <w:rsid w:val="001F18D0"/>
    <w:rsid w:val="001F3855"/>
    <w:rsid w:val="001F3F7C"/>
    <w:rsid w:val="001F68AE"/>
    <w:rsid w:val="001F7041"/>
    <w:rsid w:val="00200F8E"/>
    <w:rsid w:val="00205F0A"/>
    <w:rsid w:val="00206BC6"/>
    <w:rsid w:val="0021110B"/>
    <w:rsid w:val="002134E1"/>
    <w:rsid w:val="002154A7"/>
    <w:rsid w:val="00216B5C"/>
    <w:rsid w:val="002177B4"/>
    <w:rsid w:val="00220D22"/>
    <w:rsid w:val="002215F6"/>
    <w:rsid w:val="00225A32"/>
    <w:rsid w:val="00226CC2"/>
    <w:rsid w:val="00231296"/>
    <w:rsid w:val="00231B66"/>
    <w:rsid w:val="00232E15"/>
    <w:rsid w:val="00233DA5"/>
    <w:rsid w:val="00233E1C"/>
    <w:rsid w:val="00240067"/>
    <w:rsid w:val="0025005B"/>
    <w:rsid w:val="00250F9B"/>
    <w:rsid w:val="00251418"/>
    <w:rsid w:val="002529CD"/>
    <w:rsid w:val="002552ED"/>
    <w:rsid w:val="00256BA2"/>
    <w:rsid w:val="002613B5"/>
    <w:rsid w:val="002621EC"/>
    <w:rsid w:val="00263524"/>
    <w:rsid w:val="00263C90"/>
    <w:rsid w:val="0026431E"/>
    <w:rsid w:val="00265AAE"/>
    <w:rsid w:val="00267ED8"/>
    <w:rsid w:val="00270E44"/>
    <w:rsid w:val="002730DE"/>
    <w:rsid w:val="002748D9"/>
    <w:rsid w:val="0027507E"/>
    <w:rsid w:val="002763A7"/>
    <w:rsid w:val="00276480"/>
    <w:rsid w:val="0027750F"/>
    <w:rsid w:val="00277881"/>
    <w:rsid w:val="00281D99"/>
    <w:rsid w:val="00284AD6"/>
    <w:rsid w:val="002855D4"/>
    <w:rsid w:val="0028624E"/>
    <w:rsid w:val="00291906"/>
    <w:rsid w:val="002924EF"/>
    <w:rsid w:val="002944D7"/>
    <w:rsid w:val="00296113"/>
    <w:rsid w:val="002963AB"/>
    <w:rsid w:val="00297936"/>
    <w:rsid w:val="00297E0F"/>
    <w:rsid w:val="002A18AB"/>
    <w:rsid w:val="002A38CD"/>
    <w:rsid w:val="002B15D9"/>
    <w:rsid w:val="002B448A"/>
    <w:rsid w:val="002B5B9B"/>
    <w:rsid w:val="002C0ECF"/>
    <w:rsid w:val="002C12CA"/>
    <w:rsid w:val="002C21BD"/>
    <w:rsid w:val="002C29D8"/>
    <w:rsid w:val="002C66AC"/>
    <w:rsid w:val="002C6A06"/>
    <w:rsid w:val="002C7214"/>
    <w:rsid w:val="002C7C36"/>
    <w:rsid w:val="002C7C82"/>
    <w:rsid w:val="002D1F52"/>
    <w:rsid w:val="002D234F"/>
    <w:rsid w:val="002E0431"/>
    <w:rsid w:val="002E1590"/>
    <w:rsid w:val="002E3CEA"/>
    <w:rsid w:val="002E665C"/>
    <w:rsid w:val="002E750A"/>
    <w:rsid w:val="002F0DCB"/>
    <w:rsid w:val="002F10E2"/>
    <w:rsid w:val="002F42FD"/>
    <w:rsid w:val="002F4413"/>
    <w:rsid w:val="002F4910"/>
    <w:rsid w:val="002F524D"/>
    <w:rsid w:val="002F62D4"/>
    <w:rsid w:val="00302DCA"/>
    <w:rsid w:val="00303250"/>
    <w:rsid w:val="003034DA"/>
    <w:rsid w:val="003043C1"/>
    <w:rsid w:val="003043EF"/>
    <w:rsid w:val="0030490F"/>
    <w:rsid w:val="003055F1"/>
    <w:rsid w:val="00305F9F"/>
    <w:rsid w:val="00310483"/>
    <w:rsid w:val="0031063C"/>
    <w:rsid w:val="0031137F"/>
    <w:rsid w:val="00311CE4"/>
    <w:rsid w:val="00314291"/>
    <w:rsid w:val="00316398"/>
    <w:rsid w:val="00316CC1"/>
    <w:rsid w:val="0031775F"/>
    <w:rsid w:val="00320026"/>
    <w:rsid w:val="0032266F"/>
    <w:rsid w:val="003228C0"/>
    <w:rsid w:val="0032512C"/>
    <w:rsid w:val="003356B5"/>
    <w:rsid w:val="003361E0"/>
    <w:rsid w:val="00340A6A"/>
    <w:rsid w:val="00345394"/>
    <w:rsid w:val="00347DDF"/>
    <w:rsid w:val="003519AA"/>
    <w:rsid w:val="00352349"/>
    <w:rsid w:val="003523D0"/>
    <w:rsid w:val="003525E2"/>
    <w:rsid w:val="003544EC"/>
    <w:rsid w:val="00355646"/>
    <w:rsid w:val="0035600A"/>
    <w:rsid w:val="0035765E"/>
    <w:rsid w:val="00363956"/>
    <w:rsid w:val="00366625"/>
    <w:rsid w:val="003668B3"/>
    <w:rsid w:val="00371324"/>
    <w:rsid w:val="0037198B"/>
    <w:rsid w:val="00371B33"/>
    <w:rsid w:val="00374D37"/>
    <w:rsid w:val="00376283"/>
    <w:rsid w:val="0037633B"/>
    <w:rsid w:val="003814E6"/>
    <w:rsid w:val="00382DB3"/>
    <w:rsid w:val="0038411F"/>
    <w:rsid w:val="003842B4"/>
    <w:rsid w:val="003844DE"/>
    <w:rsid w:val="00385547"/>
    <w:rsid w:val="00385DF5"/>
    <w:rsid w:val="00386DBB"/>
    <w:rsid w:val="00390A3C"/>
    <w:rsid w:val="003911DD"/>
    <w:rsid w:val="003956E2"/>
    <w:rsid w:val="003972C8"/>
    <w:rsid w:val="003A0EC6"/>
    <w:rsid w:val="003A122B"/>
    <w:rsid w:val="003A26A2"/>
    <w:rsid w:val="003A442E"/>
    <w:rsid w:val="003A660F"/>
    <w:rsid w:val="003A74F9"/>
    <w:rsid w:val="003B14B7"/>
    <w:rsid w:val="003B2029"/>
    <w:rsid w:val="003B3B17"/>
    <w:rsid w:val="003B411B"/>
    <w:rsid w:val="003B52D5"/>
    <w:rsid w:val="003B5A9D"/>
    <w:rsid w:val="003B6257"/>
    <w:rsid w:val="003B6B92"/>
    <w:rsid w:val="003B6EAF"/>
    <w:rsid w:val="003B7579"/>
    <w:rsid w:val="003B779A"/>
    <w:rsid w:val="003B7B7D"/>
    <w:rsid w:val="003C1B65"/>
    <w:rsid w:val="003C24B0"/>
    <w:rsid w:val="003C287E"/>
    <w:rsid w:val="003C6BAF"/>
    <w:rsid w:val="003C6F1D"/>
    <w:rsid w:val="003C7FA3"/>
    <w:rsid w:val="003D16A8"/>
    <w:rsid w:val="003D2672"/>
    <w:rsid w:val="003D7241"/>
    <w:rsid w:val="003E1C57"/>
    <w:rsid w:val="003E7128"/>
    <w:rsid w:val="003F3116"/>
    <w:rsid w:val="0040048A"/>
    <w:rsid w:val="0040135B"/>
    <w:rsid w:val="004032D1"/>
    <w:rsid w:val="00405AF2"/>
    <w:rsid w:val="00406341"/>
    <w:rsid w:val="00414335"/>
    <w:rsid w:val="0041535C"/>
    <w:rsid w:val="00416C67"/>
    <w:rsid w:val="00423CE4"/>
    <w:rsid w:val="0042529F"/>
    <w:rsid w:val="00425EF3"/>
    <w:rsid w:val="0042668D"/>
    <w:rsid w:val="004320D5"/>
    <w:rsid w:val="00433896"/>
    <w:rsid w:val="0044067F"/>
    <w:rsid w:val="00440903"/>
    <w:rsid w:val="00443EC8"/>
    <w:rsid w:val="00446697"/>
    <w:rsid w:val="00447938"/>
    <w:rsid w:val="00453A4C"/>
    <w:rsid w:val="00453BC5"/>
    <w:rsid w:val="00453EBF"/>
    <w:rsid w:val="00454464"/>
    <w:rsid w:val="00455EF8"/>
    <w:rsid w:val="0046442D"/>
    <w:rsid w:val="0046477C"/>
    <w:rsid w:val="004657E5"/>
    <w:rsid w:val="004657E8"/>
    <w:rsid w:val="0046740E"/>
    <w:rsid w:val="00467FBD"/>
    <w:rsid w:val="00471C0E"/>
    <w:rsid w:val="00471C45"/>
    <w:rsid w:val="004767BE"/>
    <w:rsid w:val="004779EA"/>
    <w:rsid w:val="00477F9F"/>
    <w:rsid w:val="00480997"/>
    <w:rsid w:val="004825DD"/>
    <w:rsid w:val="004826CE"/>
    <w:rsid w:val="00483185"/>
    <w:rsid w:val="004845EA"/>
    <w:rsid w:val="00485896"/>
    <w:rsid w:val="0049033D"/>
    <w:rsid w:val="004903E0"/>
    <w:rsid w:val="004942F9"/>
    <w:rsid w:val="004948F1"/>
    <w:rsid w:val="00497793"/>
    <w:rsid w:val="00497A62"/>
    <w:rsid w:val="004A005A"/>
    <w:rsid w:val="004A03CC"/>
    <w:rsid w:val="004A11EB"/>
    <w:rsid w:val="004A4141"/>
    <w:rsid w:val="004A6E0B"/>
    <w:rsid w:val="004A7543"/>
    <w:rsid w:val="004B079A"/>
    <w:rsid w:val="004B1448"/>
    <w:rsid w:val="004B1F99"/>
    <w:rsid w:val="004B5E58"/>
    <w:rsid w:val="004B7FB9"/>
    <w:rsid w:val="004C0A43"/>
    <w:rsid w:val="004C1465"/>
    <w:rsid w:val="004C1FBD"/>
    <w:rsid w:val="004C544B"/>
    <w:rsid w:val="004C54AE"/>
    <w:rsid w:val="004C565D"/>
    <w:rsid w:val="004C5959"/>
    <w:rsid w:val="004C68A6"/>
    <w:rsid w:val="004D5176"/>
    <w:rsid w:val="004D7550"/>
    <w:rsid w:val="004D7FFB"/>
    <w:rsid w:val="004E10B9"/>
    <w:rsid w:val="004E1F8F"/>
    <w:rsid w:val="004E21DD"/>
    <w:rsid w:val="004E4B39"/>
    <w:rsid w:val="004F028E"/>
    <w:rsid w:val="004F2E30"/>
    <w:rsid w:val="00501D12"/>
    <w:rsid w:val="00504C66"/>
    <w:rsid w:val="00504FDF"/>
    <w:rsid w:val="00505C4F"/>
    <w:rsid w:val="0051006C"/>
    <w:rsid w:val="00510C65"/>
    <w:rsid w:val="00510F29"/>
    <w:rsid w:val="00511457"/>
    <w:rsid w:val="00512144"/>
    <w:rsid w:val="0051265F"/>
    <w:rsid w:val="00513709"/>
    <w:rsid w:val="00517745"/>
    <w:rsid w:val="00517918"/>
    <w:rsid w:val="0052058A"/>
    <w:rsid w:val="00520FDF"/>
    <w:rsid w:val="00522CD7"/>
    <w:rsid w:val="00525423"/>
    <w:rsid w:val="00527597"/>
    <w:rsid w:val="005302B6"/>
    <w:rsid w:val="005312AF"/>
    <w:rsid w:val="005317F6"/>
    <w:rsid w:val="00533BAB"/>
    <w:rsid w:val="00534C84"/>
    <w:rsid w:val="00544082"/>
    <w:rsid w:val="0055045B"/>
    <w:rsid w:val="005514E1"/>
    <w:rsid w:val="005530B3"/>
    <w:rsid w:val="0055799A"/>
    <w:rsid w:val="005615E4"/>
    <w:rsid w:val="00562673"/>
    <w:rsid w:val="00565EC8"/>
    <w:rsid w:val="00566A1D"/>
    <w:rsid w:val="00571571"/>
    <w:rsid w:val="00571B92"/>
    <w:rsid w:val="00571FE0"/>
    <w:rsid w:val="005730BF"/>
    <w:rsid w:val="0057469B"/>
    <w:rsid w:val="00576598"/>
    <w:rsid w:val="00580947"/>
    <w:rsid w:val="00580CA5"/>
    <w:rsid w:val="00581A3B"/>
    <w:rsid w:val="00584FB6"/>
    <w:rsid w:val="005919F8"/>
    <w:rsid w:val="005921FA"/>
    <w:rsid w:val="00593A45"/>
    <w:rsid w:val="00593AD3"/>
    <w:rsid w:val="0059405F"/>
    <w:rsid w:val="005A232E"/>
    <w:rsid w:val="005A3046"/>
    <w:rsid w:val="005A358D"/>
    <w:rsid w:val="005A3C42"/>
    <w:rsid w:val="005A5AFE"/>
    <w:rsid w:val="005A6A0B"/>
    <w:rsid w:val="005B55B7"/>
    <w:rsid w:val="005B5A08"/>
    <w:rsid w:val="005B5E00"/>
    <w:rsid w:val="005B5F27"/>
    <w:rsid w:val="005B7427"/>
    <w:rsid w:val="005B7F33"/>
    <w:rsid w:val="005C006B"/>
    <w:rsid w:val="005C0B43"/>
    <w:rsid w:val="005C4718"/>
    <w:rsid w:val="005C4EA9"/>
    <w:rsid w:val="005C50B1"/>
    <w:rsid w:val="005C57D6"/>
    <w:rsid w:val="005C5FCA"/>
    <w:rsid w:val="005D0A66"/>
    <w:rsid w:val="005D30AD"/>
    <w:rsid w:val="005D365C"/>
    <w:rsid w:val="005D435D"/>
    <w:rsid w:val="005D5EA3"/>
    <w:rsid w:val="005D66D5"/>
    <w:rsid w:val="005D779C"/>
    <w:rsid w:val="005E18A6"/>
    <w:rsid w:val="005E2F62"/>
    <w:rsid w:val="005E42EA"/>
    <w:rsid w:val="005E5618"/>
    <w:rsid w:val="005E60F9"/>
    <w:rsid w:val="005E7D06"/>
    <w:rsid w:val="005F086E"/>
    <w:rsid w:val="005F0F26"/>
    <w:rsid w:val="005F6CF0"/>
    <w:rsid w:val="00600C54"/>
    <w:rsid w:val="00600D1C"/>
    <w:rsid w:val="0060239C"/>
    <w:rsid w:val="00602B30"/>
    <w:rsid w:val="00606103"/>
    <w:rsid w:val="006131B1"/>
    <w:rsid w:val="0061325D"/>
    <w:rsid w:val="00615BBD"/>
    <w:rsid w:val="00615BD1"/>
    <w:rsid w:val="006173F7"/>
    <w:rsid w:val="00617746"/>
    <w:rsid w:val="00617EA3"/>
    <w:rsid w:val="006222C7"/>
    <w:rsid w:val="006226B1"/>
    <w:rsid w:val="00626954"/>
    <w:rsid w:val="006308CC"/>
    <w:rsid w:val="006311AC"/>
    <w:rsid w:val="00633097"/>
    <w:rsid w:val="0063463E"/>
    <w:rsid w:val="00640798"/>
    <w:rsid w:val="006421B3"/>
    <w:rsid w:val="006474F8"/>
    <w:rsid w:val="00650C37"/>
    <w:rsid w:val="00654D2D"/>
    <w:rsid w:val="006566EB"/>
    <w:rsid w:val="006603BF"/>
    <w:rsid w:val="00665A7E"/>
    <w:rsid w:val="006661CC"/>
    <w:rsid w:val="0067194A"/>
    <w:rsid w:val="00675A3A"/>
    <w:rsid w:val="00677A1A"/>
    <w:rsid w:val="00677D77"/>
    <w:rsid w:val="00680007"/>
    <w:rsid w:val="00681FA3"/>
    <w:rsid w:val="00682CE3"/>
    <w:rsid w:val="00683489"/>
    <w:rsid w:val="00684FE5"/>
    <w:rsid w:val="00685E2E"/>
    <w:rsid w:val="006866FE"/>
    <w:rsid w:val="00686F9B"/>
    <w:rsid w:val="00690A6C"/>
    <w:rsid w:val="00694A15"/>
    <w:rsid w:val="00695B44"/>
    <w:rsid w:val="00696ED3"/>
    <w:rsid w:val="00697446"/>
    <w:rsid w:val="006974E6"/>
    <w:rsid w:val="006A0912"/>
    <w:rsid w:val="006A3076"/>
    <w:rsid w:val="006A39BE"/>
    <w:rsid w:val="006B104D"/>
    <w:rsid w:val="006B3678"/>
    <w:rsid w:val="006B4C2F"/>
    <w:rsid w:val="006B58CD"/>
    <w:rsid w:val="006B6044"/>
    <w:rsid w:val="006B68BE"/>
    <w:rsid w:val="006B7411"/>
    <w:rsid w:val="006C26FF"/>
    <w:rsid w:val="006C60E5"/>
    <w:rsid w:val="006D5100"/>
    <w:rsid w:val="006D5AB9"/>
    <w:rsid w:val="006D7E48"/>
    <w:rsid w:val="006E71A8"/>
    <w:rsid w:val="006E7389"/>
    <w:rsid w:val="006F1DE0"/>
    <w:rsid w:val="006F3E35"/>
    <w:rsid w:val="006F540A"/>
    <w:rsid w:val="006F5C67"/>
    <w:rsid w:val="006F7191"/>
    <w:rsid w:val="00700584"/>
    <w:rsid w:val="00700B6B"/>
    <w:rsid w:val="00700CD0"/>
    <w:rsid w:val="00702585"/>
    <w:rsid w:val="00703091"/>
    <w:rsid w:val="00705176"/>
    <w:rsid w:val="00705BEF"/>
    <w:rsid w:val="00707F45"/>
    <w:rsid w:val="007114FA"/>
    <w:rsid w:val="0071464E"/>
    <w:rsid w:val="00716621"/>
    <w:rsid w:val="00717A38"/>
    <w:rsid w:val="00717F39"/>
    <w:rsid w:val="007210C7"/>
    <w:rsid w:val="00721FA9"/>
    <w:rsid w:val="007259F1"/>
    <w:rsid w:val="007373BB"/>
    <w:rsid w:val="00744957"/>
    <w:rsid w:val="00745DE9"/>
    <w:rsid w:val="007474D7"/>
    <w:rsid w:val="00750890"/>
    <w:rsid w:val="00751A7D"/>
    <w:rsid w:val="007546E6"/>
    <w:rsid w:val="0075571A"/>
    <w:rsid w:val="00755D11"/>
    <w:rsid w:val="00757AC4"/>
    <w:rsid w:val="00757CF7"/>
    <w:rsid w:val="007602A2"/>
    <w:rsid w:val="00761CB7"/>
    <w:rsid w:val="0076370D"/>
    <w:rsid w:val="00763A4F"/>
    <w:rsid w:val="00764357"/>
    <w:rsid w:val="00766720"/>
    <w:rsid w:val="00767FB3"/>
    <w:rsid w:val="0077135D"/>
    <w:rsid w:val="00771AF2"/>
    <w:rsid w:val="00772116"/>
    <w:rsid w:val="0077379C"/>
    <w:rsid w:val="00773830"/>
    <w:rsid w:val="00774924"/>
    <w:rsid w:val="007753F3"/>
    <w:rsid w:val="0077669C"/>
    <w:rsid w:val="00780BCD"/>
    <w:rsid w:val="0078287A"/>
    <w:rsid w:val="00786CC0"/>
    <w:rsid w:val="00791917"/>
    <w:rsid w:val="007919D7"/>
    <w:rsid w:val="00792D8E"/>
    <w:rsid w:val="00797D26"/>
    <w:rsid w:val="007A2349"/>
    <w:rsid w:val="007A3725"/>
    <w:rsid w:val="007B58F3"/>
    <w:rsid w:val="007C0109"/>
    <w:rsid w:val="007C0BC3"/>
    <w:rsid w:val="007C3BFD"/>
    <w:rsid w:val="007C4D17"/>
    <w:rsid w:val="007D1756"/>
    <w:rsid w:val="007D2D70"/>
    <w:rsid w:val="007D5A22"/>
    <w:rsid w:val="007D7757"/>
    <w:rsid w:val="007E0877"/>
    <w:rsid w:val="007E0B44"/>
    <w:rsid w:val="007E3791"/>
    <w:rsid w:val="007E61F9"/>
    <w:rsid w:val="007E740C"/>
    <w:rsid w:val="007F0374"/>
    <w:rsid w:val="007F0D6E"/>
    <w:rsid w:val="007F130D"/>
    <w:rsid w:val="007F18CF"/>
    <w:rsid w:val="007F1EC7"/>
    <w:rsid w:val="007F236E"/>
    <w:rsid w:val="007F50C9"/>
    <w:rsid w:val="007F7592"/>
    <w:rsid w:val="00807218"/>
    <w:rsid w:val="008124BF"/>
    <w:rsid w:val="00813086"/>
    <w:rsid w:val="008174A6"/>
    <w:rsid w:val="00820E07"/>
    <w:rsid w:val="00822070"/>
    <w:rsid w:val="00823E43"/>
    <w:rsid w:val="00827EB8"/>
    <w:rsid w:val="00830DC5"/>
    <w:rsid w:val="00832203"/>
    <w:rsid w:val="0083496F"/>
    <w:rsid w:val="00835654"/>
    <w:rsid w:val="00837B51"/>
    <w:rsid w:val="0084408C"/>
    <w:rsid w:val="00844531"/>
    <w:rsid w:val="0084674E"/>
    <w:rsid w:val="00850C8A"/>
    <w:rsid w:val="00851349"/>
    <w:rsid w:val="00852F5E"/>
    <w:rsid w:val="0085497B"/>
    <w:rsid w:val="008557CE"/>
    <w:rsid w:val="0085689F"/>
    <w:rsid w:val="008612DE"/>
    <w:rsid w:val="00861C66"/>
    <w:rsid w:val="00864D41"/>
    <w:rsid w:val="00864E25"/>
    <w:rsid w:val="00872876"/>
    <w:rsid w:val="00873449"/>
    <w:rsid w:val="00873AE8"/>
    <w:rsid w:val="00874DC9"/>
    <w:rsid w:val="008751AE"/>
    <w:rsid w:val="00884F05"/>
    <w:rsid w:val="0089245F"/>
    <w:rsid w:val="00892B30"/>
    <w:rsid w:val="00893205"/>
    <w:rsid w:val="0089344D"/>
    <w:rsid w:val="008941BB"/>
    <w:rsid w:val="008941D3"/>
    <w:rsid w:val="00894474"/>
    <w:rsid w:val="00895205"/>
    <w:rsid w:val="00895991"/>
    <w:rsid w:val="00895AF7"/>
    <w:rsid w:val="00897156"/>
    <w:rsid w:val="00897827"/>
    <w:rsid w:val="00897A28"/>
    <w:rsid w:val="008A2834"/>
    <w:rsid w:val="008A3595"/>
    <w:rsid w:val="008A4777"/>
    <w:rsid w:val="008A477B"/>
    <w:rsid w:val="008A4D96"/>
    <w:rsid w:val="008A548D"/>
    <w:rsid w:val="008A5F64"/>
    <w:rsid w:val="008A6B8D"/>
    <w:rsid w:val="008A758B"/>
    <w:rsid w:val="008B0B47"/>
    <w:rsid w:val="008B4EF7"/>
    <w:rsid w:val="008B5354"/>
    <w:rsid w:val="008B599A"/>
    <w:rsid w:val="008B6830"/>
    <w:rsid w:val="008B7E26"/>
    <w:rsid w:val="008C11BA"/>
    <w:rsid w:val="008C1C2E"/>
    <w:rsid w:val="008C59C8"/>
    <w:rsid w:val="008C60B9"/>
    <w:rsid w:val="008C75A5"/>
    <w:rsid w:val="008D0C7C"/>
    <w:rsid w:val="008D13CC"/>
    <w:rsid w:val="008D23E6"/>
    <w:rsid w:val="008D4A1B"/>
    <w:rsid w:val="008D5E92"/>
    <w:rsid w:val="008D6F23"/>
    <w:rsid w:val="008D7CCC"/>
    <w:rsid w:val="008E1B64"/>
    <w:rsid w:val="008E1D1C"/>
    <w:rsid w:val="008E24B2"/>
    <w:rsid w:val="008E27D5"/>
    <w:rsid w:val="008F69FA"/>
    <w:rsid w:val="008F6B20"/>
    <w:rsid w:val="008F73CA"/>
    <w:rsid w:val="0090024E"/>
    <w:rsid w:val="009007E8"/>
    <w:rsid w:val="009024F0"/>
    <w:rsid w:val="009041A8"/>
    <w:rsid w:val="0091006F"/>
    <w:rsid w:val="00911E21"/>
    <w:rsid w:val="009125D1"/>
    <w:rsid w:val="00912BCB"/>
    <w:rsid w:val="00914A60"/>
    <w:rsid w:val="00915A38"/>
    <w:rsid w:val="0091668F"/>
    <w:rsid w:val="0092111C"/>
    <w:rsid w:val="00921152"/>
    <w:rsid w:val="00921991"/>
    <w:rsid w:val="00921F56"/>
    <w:rsid w:val="0092319E"/>
    <w:rsid w:val="0093244D"/>
    <w:rsid w:val="00934255"/>
    <w:rsid w:val="00935941"/>
    <w:rsid w:val="0094198E"/>
    <w:rsid w:val="00942079"/>
    <w:rsid w:val="00944973"/>
    <w:rsid w:val="00953AB0"/>
    <w:rsid w:val="009549F9"/>
    <w:rsid w:val="00954E68"/>
    <w:rsid w:val="00954F18"/>
    <w:rsid w:val="0096045F"/>
    <w:rsid w:val="00960F57"/>
    <w:rsid w:val="00962717"/>
    <w:rsid w:val="00963B79"/>
    <w:rsid w:val="0096520E"/>
    <w:rsid w:val="009674AC"/>
    <w:rsid w:val="00970D4E"/>
    <w:rsid w:val="00971370"/>
    <w:rsid w:val="00972291"/>
    <w:rsid w:val="009756D3"/>
    <w:rsid w:val="00976676"/>
    <w:rsid w:val="009773E9"/>
    <w:rsid w:val="0097746F"/>
    <w:rsid w:val="0098022A"/>
    <w:rsid w:val="00982245"/>
    <w:rsid w:val="00983DE8"/>
    <w:rsid w:val="009850C9"/>
    <w:rsid w:val="00986FB9"/>
    <w:rsid w:val="0099196A"/>
    <w:rsid w:val="00992E93"/>
    <w:rsid w:val="00993BE3"/>
    <w:rsid w:val="009947A7"/>
    <w:rsid w:val="00996594"/>
    <w:rsid w:val="009A248F"/>
    <w:rsid w:val="009A4CD7"/>
    <w:rsid w:val="009B06C3"/>
    <w:rsid w:val="009C1CF2"/>
    <w:rsid w:val="009C22E5"/>
    <w:rsid w:val="009C5509"/>
    <w:rsid w:val="009C699C"/>
    <w:rsid w:val="009D1750"/>
    <w:rsid w:val="009E0269"/>
    <w:rsid w:val="009E4D96"/>
    <w:rsid w:val="009E4E01"/>
    <w:rsid w:val="009E5009"/>
    <w:rsid w:val="009E75CD"/>
    <w:rsid w:val="009F14B9"/>
    <w:rsid w:val="00A01B4E"/>
    <w:rsid w:val="00A039EB"/>
    <w:rsid w:val="00A042AB"/>
    <w:rsid w:val="00A0518C"/>
    <w:rsid w:val="00A05DA9"/>
    <w:rsid w:val="00A07173"/>
    <w:rsid w:val="00A07D38"/>
    <w:rsid w:val="00A10534"/>
    <w:rsid w:val="00A12DC8"/>
    <w:rsid w:val="00A157D2"/>
    <w:rsid w:val="00A15F0F"/>
    <w:rsid w:val="00A17539"/>
    <w:rsid w:val="00A20B0B"/>
    <w:rsid w:val="00A20B29"/>
    <w:rsid w:val="00A21802"/>
    <w:rsid w:val="00A22D3F"/>
    <w:rsid w:val="00A24779"/>
    <w:rsid w:val="00A2668C"/>
    <w:rsid w:val="00A2719C"/>
    <w:rsid w:val="00A30162"/>
    <w:rsid w:val="00A30274"/>
    <w:rsid w:val="00A30C5A"/>
    <w:rsid w:val="00A31610"/>
    <w:rsid w:val="00A3275C"/>
    <w:rsid w:val="00A36ADF"/>
    <w:rsid w:val="00A36E9F"/>
    <w:rsid w:val="00A4234D"/>
    <w:rsid w:val="00A43CAB"/>
    <w:rsid w:val="00A4557F"/>
    <w:rsid w:val="00A50DAA"/>
    <w:rsid w:val="00A5605B"/>
    <w:rsid w:val="00A564CC"/>
    <w:rsid w:val="00A6075E"/>
    <w:rsid w:val="00A60D98"/>
    <w:rsid w:val="00A631F4"/>
    <w:rsid w:val="00A6509E"/>
    <w:rsid w:val="00A66E80"/>
    <w:rsid w:val="00A6752C"/>
    <w:rsid w:val="00A71301"/>
    <w:rsid w:val="00A7176F"/>
    <w:rsid w:val="00A72EA8"/>
    <w:rsid w:val="00A74145"/>
    <w:rsid w:val="00A750D3"/>
    <w:rsid w:val="00A7658D"/>
    <w:rsid w:val="00A76CFF"/>
    <w:rsid w:val="00A77A87"/>
    <w:rsid w:val="00A809BD"/>
    <w:rsid w:val="00A82786"/>
    <w:rsid w:val="00A828FA"/>
    <w:rsid w:val="00A9676B"/>
    <w:rsid w:val="00A96CB4"/>
    <w:rsid w:val="00A9765F"/>
    <w:rsid w:val="00AA35AC"/>
    <w:rsid w:val="00AA7190"/>
    <w:rsid w:val="00AB349A"/>
    <w:rsid w:val="00AB66DB"/>
    <w:rsid w:val="00AB74C1"/>
    <w:rsid w:val="00AC1645"/>
    <w:rsid w:val="00AC4935"/>
    <w:rsid w:val="00AC4FAF"/>
    <w:rsid w:val="00AC6A29"/>
    <w:rsid w:val="00AC76FF"/>
    <w:rsid w:val="00AD1830"/>
    <w:rsid w:val="00AD21CA"/>
    <w:rsid w:val="00AD71AA"/>
    <w:rsid w:val="00AE12F6"/>
    <w:rsid w:val="00AE4110"/>
    <w:rsid w:val="00AE6DE3"/>
    <w:rsid w:val="00AF3F50"/>
    <w:rsid w:val="00AF5EC6"/>
    <w:rsid w:val="00AF7941"/>
    <w:rsid w:val="00AF7CB1"/>
    <w:rsid w:val="00B010DF"/>
    <w:rsid w:val="00B07109"/>
    <w:rsid w:val="00B11FFF"/>
    <w:rsid w:val="00B125DF"/>
    <w:rsid w:val="00B1366F"/>
    <w:rsid w:val="00B148FC"/>
    <w:rsid w:val="00B1690A"/>
    <w:rsid w:val="00B20FB7"/>
    <w:rsid w:val="00B23D72"/>
    <w:rsid w:val="00B2402A"/>
    <w:rsid w:val="00B25741"/>
    <w:rsid w:val="00B30ABE"/>
    <w:rsid w:val="00B31DDB"/>
    <w:rsid w:val="00B327A8"/>
    <w:rsid w:val="00B34EC6"/>
    <w:rsid w:val="00B35298"/>
    <w:rsid w:val="00B35820"/>
    <w:rsid w:val="00B359C0"/>
    <w:rsid w:val="00B46C9F"/>
    <w:rsid w:val="00B50BBB"/>
    <w:rsid w:val="00B5167A"/>
    <w:rsid w:val="00B51B9B"/>
    <w:rsid w:val="00B53B3D"/>
    <w:rsid w:val="00B542D1"/>
    <w:rsid w:val="00B56ECE"/>
    <w:rsid w:val="00B61FD0"/>
    <w:rsid w:val="00B62BD6"/>
    <w:rsid w:val="00B63CD8"/>
    <w:rsid w:val="00B6467B"/>
    <w:rsid w:val="00B719E7"/>
    <w:rsid w:val="00B72501"/>
    <w:rsid w:val="00B75634"/>
    <w:rsid w:val="00B761DD"/>
    <w:rsid w:val="00B76B9B"/>
    <w:rsid w:val="00B76C2B"/>
    <w:rsid w:val="00B77410"/>
    <w:rsid w:val="00B77417"/>
    <w:rsid w:val="00B778E0"/>
    <w:rsid w:val="00B77E21"/>
    <w:rsid w:val="00B81740"/>
    <w:rsid w:val="00B84B94"/>
    <w:rsid w:val="00B85AEA"/>
    <w:rsid w:val="00B867CD"/>
    <w:rsid w:val="00B86F8C"/>
    <w:rsid w:val="00B87FA8"/>
    <w:rsid w:val="00B90B77"/>
    <w:rsid w:val="00B91A3E"/>
    <w:rsid w:val="00B94AD2"/>
    <w:rsid w:val="00B96B15"/>
    <w:rsid w:val="00BA047A"/>
    <w:rsid w:val="00BA0DC8"/>
    <w:rsid w:val="00BA4A7D"/>
    <w:rsid w:val="00BA7998"/>
    <w:rsid w:val="00BB0EA0"/>
    <w:rsid w:val="00BB1668"/>
    <w:rsid w:val="00BB1CD3"/>
    <w:rsid w:val="00BB284A"/>
    <w:rsid w:val="00BB40DD"/>
    <w:rsid w:val="00BB4E6A"/>
    <w:rsid w:val="00BC1C70"/>
    <w:rsid w:val="00BC2A9A"/>
    <w:rsid w:val="00BC570A"/>
    <w:rsid w:val="00BC6EF1"/>
    <w:rsid w:val="00BC7B4A"/>
    <w:rsid w:val="00BD1596"/>
    <w:rsid w:val="00BD56BE"/>
    <w:rsid w:val="00BD771E"/>
    <w:rsid w:val="00BE008C"/>
    <w:rsid w:val="00BE06E0"/>
    <w:rsid w:val="00BE0A91"/>
    <w:rsid w:val="00BE1C3F"/>
    <w:rsid w:val="00BE70F2"/>
    <w:rsid w:val="00BF03B0"/>
    <w:rsid w:val="00BF050C"/>
    <w:rsid w:val="00BF0C98"/>
    <w:rsid w:val="00BF0D39"/>
    <w:rsid w:val="00BF1B71"/>
    <w:rsid w:val="00BF6483"/>
    <w:rsid w:val="00BF6825"/>
    <w:rsid w:val="00BF68B7"/>
    <w:rsid w:val="00BF7ED5"/>
    <w:rsid w:val="00C00A08"/>
    <w:rsid w:val="00C017C7"/>
    <w:rsid w:val="00C01B9E"/>
    <w:rsid w:val="00C04425"/>
    <w:rsid w:val="00C07834"/>
    <w:rsid w:val="00C07B5E"/>
    <w:rsid w:val="00C10393"/>
    <w:rsid w:val="00C11B62"/>
    <w:rsid w:val="00C137B6"/>
    <w:rsid w:val="00C1423C"/>
    <w:rsid w:val="00C14B69"/>
    <w:rsid w:val="00C17581"/>
    <w:rsid w:val="00C2007D"/>
    <w:rsid w:val="00C204F0"/>
    <w:rsid w:val="00C20983"/>
    <w:rsid w:val="00C2460F"/>
    <w:rsid w:val="00C26664"/>
    <w:rsid w:val="00C27C85"/>
    <w:rsid w:val="00C30424"/>
    <w:rsid w:val="00C33041"/>
    <w:rsid w:val="00C347DB"/>
    <w:rsid w:val="00C37A7E"/>
    <w:rsid w:val="00C42853"/>
    <w:rsid w:val="00C47461"/>
    <w:rsid w:val="00C52BAD"/>
    <w:rsid w:val="00C52BBA"/>
    <w:rsid w:val="00C536C8"/>
    <w:rsid w:val="00C63DFA"/>
    <w:rsid w:val="00C67362"/>
    <w:rsid w:val="00C76452"/>
    <w:rsid w:val="00C772BF"/>
    <w:rsid w:val="00C77D7D"/>
    <w:rsid w:val="00C82619"/>
    <w:rsid w:val="00C87930"/>
    <w:rsid w:val="00C87CB2"/>
    <w:rsid w:val="00C90B15"/>
    <w:rsid w:val="00C91739"/>
    <w:rsid w:val="00C96454"/>
    <w:rsid w:val="00C9724D"/>
    <w:rsid w:val="00C9758E"/>
    <w:rsid w:val="00C97DC1"/>
    <w:rsid w:val="00CA09A8"/>
    <w:rsid w:val="00CA2C7F"/>
    <w:rsid w:val="00CA3164"/>
    <w:rsid w:val="00CA46C6"/>
    <w:rsid w:val="00CA6B5B"/>
    <w:rsid w:val="00CA7168"/>
    <w:rsid w:val="00CB2FAC"/>
    <w:rsid w:val="00CB5F47"/>
    <w:rsid w:val="00CB6776"/>
    <w:rsid w:val="00CC2ED3"/>
    <w:rsid w:val="00CC2F4E"/>
    <w:rsid w:val="00CC3C26"/>
    <w:rsid w:val="00CC41F0"/>
    <w:rsid w:val="00CC6645"/>
    <w:rsid w:val="00CD7B0D"/>
    <w:rsid w:val="00CE160E"/>
    <w:rsid w:val="00CE2320"/>
    <w:rsid w:val="00CE3D50"/>
    <w:rsid w:val="00CF0424"/>
    <w:rsid w:val="00CF0C10"/>
    <w:rsid w:val="00CF429A"/>
    <w:rsid w:val="00CF4570"/>
    <w:rsid w:val="00CF6A4B"/>
    <w:rsid w:val="00CF7C03"/>
    <w:rsid w:val="00D00264"/>
    <w:rsid w:val="00D02A13"/>
    <w:rsid w:val="00D0384C"/>
    <w:rsid w:val="00D05792"/>
    <w:rsid w:val="00D05971"/>
    <w:rsid w:val="00D10658"/>
    <w:rsid w:val="00D10EAD"/>
    <w:rsid w:val="00D12368"/>
    <w:rsid w:val="00D12D91"/>
    <w:rsid w:val="00D15D49"/>
    <w:rsid w:val="00D21010"/>
    <w:rsid w:val="00D22570"/>
    <w:rsid w:val="00D22BBD"/>
    <w:rsid w:val="00D23AA0"/>
    <w:rsid w:val="00D2400F"/>
    <w:rsid w:val="00D301EB"/>
    <w:rsid w:val="00D30399"/>
    <w:rsid w:val="00D31741"/>
    <w:rsid w:val="00D31A82"/>
    <w:rsid w:val="00D31C13"/>
    <w:rsid w:val="00D34194"/>
    <w:rsid w:val="00D34998"/>
    <w:rsid w:val="00D35003"/>
    <w:rsid w:val="00D35408"/>
    <w:rsid w:val="00D43FDD"/>
    <w:rsid w:val="00D445AE"/>
    <w:rsid w:val="00D4467C"/>
    <w:rsid w:val="00D45571"/>
    <w:rsid w:val="00D462C7"/>
    <w:rsid w:val="00D46FC1"/>
    <w:rsid w:val="00D51755"/>
    <w:rsid w:val="00D53BC1"/>
    <w:rsid w:val="00D556F1"/>
    <w:rsid w:val="00D56568"/>
    <w:rsid w:val="00D60293"/>
    <w:rsid w:val="00D61B1B"/>
    <w:rsid w:val="00D64A8A"/>
    <w:rsid w:val="00D65FC2"/>
    <w:rsid w:val="00D66071"/>
    <w:rsid w:val="00D667F2"/>
    <w:rsid w:val="00D6748E"/>
    <w:rsid w:val="00D72AA3"/>
    <w:rsid w:val="00D73960"/>
    <w:rsid w:val="00D739E9"/>
    <w:rsid w:val="00D80527"/>
    <w:rsid w:val="00D82377"/>
    <w:rsid w:val="00D82BAB"/>
    <w:rsid w:val="00D84FD3"/>
    <w:rsid w:val="00D877AA"/>
    <w:rsid w:val="00D87A08"/>
    <w:rsid w:val="00D970AE"/>
    <w:rsid w:val="00D97D6A"/>
    <w:rsid w:val="00DA23D3"/>
    <w:rsid w:val="00DA3060"/>
    <w:rsid w:val="00DA617F"/>
    <w:rsid w:val="00DB14E1"/>
    <w:rsid w:val="00DB2724"/>
    <w:rsid w:val="00DB2734"/>
    <w:rsid w:val="00DB2AD7"/>
    <w:rsid w:val="00DB2B28"/>
    <w:rsid w:val="00DB542C"/>
    <w:rsid w:val="00DC07F2"/>
    <w:rsid w:val="00DC0E11"/>
    <w:rsid w:val="00DC2833"/>
    <w:rsid w:val="00DC29EA"/>
    <w:rsid w:val="00DC4BC7"/>
    <w:rsid w:val="00DC4FE8"/>
    <w:rsid w:val="00DD03DD"/>
    <w:rsid w:val="00DD0FBA"/>
    <w:rsid w:val="00DD11AF"/>
    <w:rsid w:val="00DD25F5"/>
    <w:rsid w:val="00DD3940"/>
    <w:rsid w:val="00DD5711"/>
    <w:rsid w:val="00DE1707"/>
    <w:rsid w:val="00DE223B"/>
    <w:rsid w:val="00DE2B97"/>
    <w:rsid w:val="00DE3D38"/>
    <w:rsid w:val="00DE49A7"/>
    <w:rsid w:val="00DE60AD"/>
    <w:rsid w:val="00DF0D15"/>
    <w:rsid w:val="00DF13AF"/>
    <w:rsid w:val="00DF23EF"/>
    <w:rsid w:val="00DF4483"/>
    <w:rsid w:val="00DF5FC7"/>
    <w:rsid w:val="00E02AB5"/>
    <w:rsid w:val="00E02C2A"/>
    <w:rsid w:val="00E10674"/>
    <w:rsid w:val="00E13334"/>
    <w:rsid w:val="00E14DD1"/>
    <w:rsid w:val="00E14F3B"/>
    <w:rsid w:val="00E15101"/>
    <w:rsid w:val="00E16256"/>
    <w:rsid w:val="00E202A2"/>
    <w:rsid w:val="00E215F7"/>
    <w:rsid w:val="00E24605"/>
    <w:rsid w:val="00E24E9B"/>
    <w:rsid w:val="00E304E8"/>
    <w:rsid w:val="00E31925"/>
    <w:rsid w:val="00E31BB6"/>
    <w:rsid w:val="00E31DDA"/>
    <w:rsid w:val="00E32F7F"/>
    <w:rsid w:val="00E377F0"/>
    <w:rsid w:val="00E41A21"/>
    <w:rsid w:val="00E43DFF"/>
    <w:rsid w:val="00E44ED3"/>
    <w:rsid w:val="00E4745A"/>
    <w:rsid w:val="00E47FD8"/>
    <w:rsid w:val="00E513A0"/>
    <w:rsid w:val="00E5360E"/>
    <w:rsid w:val="00E562A5"/>
    <w:rsid w:val="00E5676C"/>
    <w:rsid w:val="00E60732"/>
    <w:rsid w:val="00E609BC"/>
    <w:rsid w:val="00E61C5F"/>
    <w:rsid w:val="00E62F02"/>
    <w:rsid w:val="00E66036"/>
    <w:rsid w:val="00E660AC"/>
    <w:rsid w:val="00E67737"/>
    <w:rsid w:val="00E71D79"/>
    <w:rsid w:val="00E750B5"/>
    <w:rsid w:val="00E80BE1"/>
    <w:rsid w:val="00E83B95"/>
    <w:rsid w:val="00E8456C"/>
    <w:rsid w:val="00E84A31"/>
    <w:rsid w:val="00E94659"/>
    <w:rsid w:val="00E94B7B"/>
    <w:rsid w:val="00EA0691"/>
    <w:rsid w:val="00EA3486"/>
    <w:rsid w:val="00EA6016"/>
    <w:rsid w:val="00EA7BE3"/>
    <w:rsid w:val="00EB3FB6"/>
    <w:rsid w:val="00EB55CC"/>
    <w:rsid w:val="00EC0307"/>
    <w:rsid w:val="00EC10A2"/>
    <w:rsid w:val="00EC1B92"/>
    <w:rsid w:val="00EC255D"/>
    <w:rsid w:val="00EC32D9"/>
    <w:rsid w:val="00EC3BA8"/>
    <w:rsid w:val="00EC5697"/>
    <w:rsid w:val="00EC7AF2"/>
    <w:rsid w:val="00ED216B"/>
    <w:rsid w:val="00ED39E4"/>
    <w:rsid w:val="00ED45D0"/>
    <w:rsid w:val="00ED46DA"/>
    <w:rsid w:val="00ED757C"/>
    <w:rsid w:val="00ED77D0"/>
    <w:rsid w:val="00ED7BBF"/>
    <w:rsid w:val="00EE0A5A"/>
    <w:rsid w:val="00EE5758"/>
    <w:rsid w:val="00EF1255"/>
    <w:rsid w:val="00EF59B8"/>
    <w:rsid w:val="00F03EE9"/>
    <w:rsid w:val="00F03F95"/>
    <w:rsid w:val="00F06271"/>
    <w:rsid w:val="00F07BC6"/>
    <w:rsid w:val="00F1466F"/>
    <w:rsid w:val="00F147CC"/>
    <w:rsid w:val="00F14951"/>
    <w:rsid w:val="00F14FB4"/>
    <w:rsid w:val="00F16CF8"/>
    <w:rsid w:val="00F1773A"/>
    <w:rsid w:val="00F226F3"/>
    <w:rsid w:val="00F23023"/>
    <w:rsid w:val="00F311CC"/>
    <w:rsid w:val="00F31719"/>
    <w:rsid w:val="00F31735"/>
    <w:rsid w:val="00F3233A"/>
    <w:rsid w:val="00F3513C"/>
    <w:rsid w:val="00F35B53"/>
    <w:rsid w:val="00F40DD1"/>
    <w:rsid w:val="00F41B53"/>
    <w:rsid w:val="00F43A08"/>
    <w:rsid w:val="00F4441B"/>
    <w:rsid w:val="00F452C1"/>
    <w:rsid w:val="00F46693"/>
    <w:rsid w:val="00F477A9"/>
    <w:rsid w:val="00F50537"/>
    <w:rsid w:val="00F52924"/>
    <w:rsid w:val="00F539BD"/>
    <w:rsid w:val="00F539DD"/>
    <w:rsid w:val="00F55213"/>
    <w:rsid w:val="00F5713D"/>
    <w:rsid w:val="00F62ECF"/>
    <w:rsid w:val="00F64E86"/>
    <w:rsid w:val="00F659A9"/>
    <w:rsid w:val="00F66BE9"/>
    <w:rsid w:val="00F6711E"/>
    <w:rsid w:val="00F70512"/>
    <w:rsid w:val="00F714F8"/>
    <w:rsid w:val="00F71890"/>
    <w:rsid w:val="00F72346"/>
    <w:rsid w:val="00F73277"/>
    <w:rsid w:val="00F73D44"/>
    <w:rsid w:val="00F7407E"/>
    <w:rsid w:val="00F749C1"/>
    <w:rsid w:val="00F7509C"/>
    <w:rsid w:val="00F825C6"/>
    <w:rsid w:val="00F84A45"/>
    <w:rsid w:val="00F875AF"/>
    <w:rsid w:val="00F879E9"/>
    <w:rsid w:val="00F909CD"/>
    <w:rsid w:val="00F93170"/>
    <w:rsid w:val="00FA5A22"/>
    <w:rsid w:val="00FA7B60"/>
    <w:rsid w:val="00FB197E"/>
    <w:rsid w:val="00FB246D"/>
    <w:rsid w:val="00FB3A57"/>
    <w:rsid w:val="00FB3C65"/>
    <w:rsid w:val="00FB4871"/>
    <w:rsid w:val="00FB5489"/>
    <w:rsid w:val="00FB7348"/>
    <w:rsid w:val="00FC2072"/>
    <w:rsid w:val="00FC23BE"/>
    <w:rsid w:val="00FC2577"/>
    <w:rsid w:val="00FD0615"/>
    <w:rsid w:val="00FD1D5F"/>
    <w:rsid w:val="00FD3BF4"/>
    <w:rsid w:val="00FD3FE8"/>
    <w:rsid w:val="00FD5A7F"/>
    <w:rsid w:val="00FD71BE"/>
    <w:rsid w:val="00FD75C8"/>
    <w:rsid w:val="00FD7703"/>
    <w:rsid w:val="00FD7AB5"/>
    <w:rsid w:val="00FE191B"/>
    <w:rsid w:val="00FE1DEF"/>
    <w:rsid w:val="00FE31F4"/>
    <w:rsid w:val="00FE50AD"/>
    <w:rsid w:val="00FF1DB4"/>
    <w:rsid w:val="00FF2C4F"/>
    <w:rsid w:val="00FF38D7"/>
    <w:rsid w:val="00FF4182"/>
    <w:rsid w:val="00FF4D75"/>
    <w:rsid w:val="00FF5C8F"/>
    <w:rsid w:val="00FF5E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F263621"/>
  <w15:docId w15:val="{09C181E6-65BE-4D67-AC9F-C8113063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paragraph" w:styleId="Heading8">
    <w:name w:val="heading 8"/>
    <w:basedOn w:val="Normal"/>
    <w:next w:val="Normal"/>
    <w:link w:val="Heading8Char"/>
    <w:qFormat/>
    <w:rsid w:val="00DC2833"/>
    <w:pPr>
      <w:autoSpaceDE w:val="0"/>
      <w:autoSpaceDN w:val="0"/>
      <w:spacing w:before="240" w:after="60"/>
      <w:ind w:left="1440" w:hanging="1440"/>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DC2833"/>
    <w:pPr>
      <w:autoSpaceDE w:val="0"/>
      <w:autoSpaceDN w:val="0"/>
      <w:spacing w:before="240" w:after="60"/>
      <w:ind w:left="1584" w:hanging="1584"/>
      <w:outlineLvl w:val="8"/>
    </w:pPr>
    <w:rPr>
      <w:rFonts w:ascii="Arial" w:eastAsia="Times New Roman" w:hAnsi="Arial" w:cs="Arial"/>
      <w:i/>
      <w:iCs/>
      <w:sz w:val="18"/>
      <w:szCs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pPr>
      <w:numPr>
        <w:numId w:val="1"/>
      </w:numPr>
      <w:contextualSpacing/>
    </w:pPr>
  </w:style>
  <w:style w:type="paragraph" w:styleId="ListBullet2">
    <w:name w:val="List Bullet 2"/>
    <w:basedOn w:val="Normal"/>
    <w:uiPriority w:val="99"/>
    <w:unhideWhenUsed/>
    <w:pPr>
      <w:numPr>
        <w:numId w:val="2"/>
      </w:numPr>
      <w:contextualSpacing/>
    </w:pPr>
  </w:style>
  <w:style w:type="paragraph" w:styleId="ListBullet3">
    <w:name w:val="List Bullet 3"/>
    <w:basedOn w:val="Normal"/>
    <w:uiPriority w:val="99"/>
    <w:unhideWhenUsed/>
    <w:pPr>
      <w:numPr>
        <w:numId w:val="3"/>
      </w:numPr>
      <w:contextualSpacing/>
    </w:pPr>
  </w:style>
  <w:style w:type="paragraph" w:styleId="ListBullet4">
    <w:name w:val="List Bullet 4"/>
    <w:basedOn w:val="Normal"/>
    <w:uiPriority w:val="99"/>
    <w:unhideWhenUsed/>
    <w:pPr>
      <w:numPr>
        <w:numId w:val="4"/>
      </w:numPr>
      <w:contextualSpacing/>
    </w:pPr>
  </w:style>
  <w:style w:type="paragraph" w:customStyle="1" w:styleId="Default">
    <w:name w:val="Default"/>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pPr>
      <w:ind w:left="720"/>
      <w:contextualSpacing/>
    </w:pPr>
  </w:style>
  <w:style w:type="paragraph" w:styleId="Caption">
    <w:name w:val="caption"/>
    <w:basedOn w:val="Normal"/>
    <w:next w:val="Normal"/>
    <w:uiPriority w:val="35"/>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unhideWhenUsed/>
    <w:pPr>
      <w:numPr>
        <w:numId w:val="5"/>
      </w:numPr>
      <w:contextualSpacing/>
    </w:pPr>
  </w:style>
  <w:style w:type="paragraph" w:styleId="ListNumber2">
    <w:name w:val="List Number 2"/>
    <w:basedOn w:val="Normal"/>
    <w:uiPriority w:val="99"/>
    <w:unhideWhenUsed/>
    <w:pPr>
      <w:numPr>
        <w:numId w:val="6"/>
      </w:numPr>
      <w:contextualSpacing/>
    </w:pPr>
  </w:style>
  <w:style w:type="paragraph" w:styleId="ListNumber3">
    <w:name w:val="List Number 3"/>
    <w:basedOn w:val="Normal"/>
    <w:uiPriority w:val="99"/>
    <w:unhideWhenUsed/>
    <w:pPr>
      <w:numPr>
        <w:numId w:val="7"/>
      </w:numPr>
      <w:contextualSpacing/>
    </w:pPr>
  </w:style>
  <w:style w:type="paragraph" w:styleId="ListNumber4">
    <w:name w:val="List Number 4"/>
    <w:basedOn w:val="Normal"/>
    <w:uiPriority w:val="99"/>
    <w:unhideWhenUsed/>
    <w:pPr>
      <w:numPr>
        <w:numId w:val="8"/>
      </w:numPr>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character" w:styleId="Hyperlink">
    <w:name w:val="Hyperlink"/>
    <w:basedOn w:val="DefaultParagraphFont"/>
    <w:uiPriority w:val="99"/>
    <w:unhideWhenUsed/>
    <w:rPr>
      <w:color w:val="0000FF" w:themeColor="hyperlink"/>
      <w:u w:val="single"/>
    </w:r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en-GB"/>
    </w:rPr>
  </w:style>
  <w:style w:type="character" w:styleId="EndnoteReference">
    <w:name w:val="end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character" w:customStyle="1" w:styleId="Aucun">
    <w:name w:val="Aucun"/>
    <w:rPr>
      <w:lang w:val="en-US"/>
    </w:rPr>
  </w:style>
  <w:style w:type="paragraph" w:customStyle="1" w:styleId="norm2">
    <w:name w:val="norm2"/>
    <w:basedOn w:val="Normal"/>
    <w:pPr>
      <w:spacing w:after="0" w:line="312" w:lineRule="atLeast"/>
    </w:pPr>
    <w:rPr>
      <w:rFonts w:eastAsia="Times New Roman"/>
      <w:szCs w:val="24"/>
      <w:lang w:eastAsia="en-GB"/>
    </w:rPr>
  </w:style>
  <w:style w:type="paragraph" w:customStyle="1" w:styleId="stitle-article-norm1">
    <w:name w:val="stitle-article-norm1"/>
    <w:basedOn w:val="Normal"/>
    <w:pPr>
      <w:spacing w:before="240" w:line="312" w:lineRule="atLeast"/>
      <w:jc w:val="center"/>
    </w:pPr>
    <w:rPr>
      <w:rFonts w:eastAsia="Times New Roman"/>
      <w:b/>
      <w:bCs/>
      <w:szCs w:val="24"/>
      <w:lang w:eastAsia="en-GB"/>
    </w:rPr>
  </w:style>
  <w:style w:type="paragraph" w:customStyle="1" w:styleId="title-article-norm1">
    <w:name w:val="title-article-norm1"/>
    <w:basedOn w:val="Normal"/>
    <w:pPr>
      <w:spacing w:before="240" w:line="312" w:lineRule="atLeast"/>
      <w:jc w:val="center"/>
    </w:pPr>
    <w:rPr>
      <w:rFonts w:eastAsia="Times New Roman"/>
      <w:i/>
      <w:iCs/>
      <w:szCs w:val="24"/>
      <w:lang w:eastAsia="en-GB"/>
    </w:rPr>
  </w:style>
  <w:style w:type="paragraph" w:customStyle="1" w:styleId="LegalNumPar">
    <w:name w:val="LegalNumPar"/>
    <w:basedOn w:val="Normal"/>
    <w:pPr>
      <w:spacing w:line="360" w:lineRule="auto"/>
      <w:ind w:left="2636" w:hanging="476"/>
    </w:pPr>
  </w:style>
  <w:style w:type="paragraph" w:customStyle="1" w:styleId="LegalNumPar2">
    <w:name w:val="LegalNumPar2"/>
    <w:basedOn w:val="Normal"/>
    <w:pPr>
      <w:spacing w:line="360" w:lineRule="auto"/>
      <w:ind w:left="3113" w:hanging="477"/>
    </w:pPr>
  </w:style>
  <w:style w:type="paragraph" w:customStyle="1" w:styleId="LegalNumPar3">
    <w:name w:val="LegalNumPar3"/>
    <w:basedOn w:val="Normal"/>
    <w:pPr>
      <w:spacing w:line="360" w:lineRule="auto"/>
      <w:ind w:left="3589" w:hanging="476"/>
    </w:p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Titreobjet">
    <w:name w:val="Titre objet"/>
    <w:basedOn w:val="Normal"/>
    <w:next w:val="IntrtEEE"/>
    <w:pPr>
      <w:spacing w:before="360" w:after="360"/>
      <w:jc w:val="center"/>
    </w:pPr>
    <w:rPr>
      <w:b/>
    </w:rPr>
  </w:style>
  <w:style w:type="paragraph" w:customStyle="1" w:styleId="TitreobjetPagedecouverture">
    <w:name w:val="Titre objet (Page de couverture)"/>
    <w:basedOn w:val="Titreobjet"/>
    <w:next w:val="IntrtEEEPagedecouverture"/>
  </w:style>
  <w:style w:type="character" w:customStyle="1" w:styleId="Heading8Char">
    <w:name w:val="Heading 8 Char"/>
    <w:basedOn w:val="DefaultParagraphFont"/>
    <w:link w:val="Heading8"/>
    <w:rsid w:val="00DC2833"/>
    <w:rPr>
      <w:rFonts w:ascii="Arial" w:eastAsia="Times New Roman" w:hAnsi="Arial" w:cs="Arial"/>
      <w:i/>
      <w:iCs/>
      <w:sz w:val="20"/>
      <w:szCs w:val="20"/>
      <w:lang w:val="en-GB" w:eastAsia="en-GB"/>
    </w:rPr>
  </w:style>
  <w:style w:type="character" w:customStyle="1" w:styleId="Heading9Char">
    <w:name w:val="Heading 9 Char"/>
    <w:basedOn w:val="DefaultParagraphFont"/>
    <w:link w:val="Heading9"/>
    <w:rsid w:val="00DC2833"/>
    <w:rPr>
      <w:rFonts w:ascii="Arial" w:eastAsia="Times New Roman" w:hAnsi="Arial" w:cs="Arial"/>
      <w:i/>
      <w:iCs/>
      <w:sz w:val="18"/>
      <w:szCs w:val="18"/>
      <w:lang w:val="en-GB" w:eastAsia="en-GB"/>
    </w:rPr>
  </w:style>
  <w:style w:type="paragraph" w:customStyle="1" w:styleId="FooterCoverPage">
    <w:name w:val="Footer Cover Page"/>
    <w:basedOn w:val="Normal"/>
    <w:link w:val="FooterCoverPageChar"/>
    <w:rsid w:val="00DC2833"/>
    <w:pPr>
      <w:tabs>
        <w:tab w:val="center" w:pos="4535"/>
        <w:tab w:val="right" w:pos="9071"/>
        <w:tab w:val="right" w:pos="9921"/>
      </w:tabs>
      <w:spacing w:before="360" w:after="0"/>
      <w:ind w:left="-850" w:right="-850"/>
      <w:jc w:val="left"/>
    </w:pPr>
  </w:style>
  <w:style w:type="character" w:customStyle="1" w:styleId="FooterCoverPageChar">
    <w:name w:val="Footer Cover Page Char"/>
    <w:basedOn w:val="DefaultParagraphFont"/>
    <w:link w:val="FooterCoverPage"/>
    <w:rsid w:val="00DC2833"/>
    <w:rPr>
      <w:rFonts w:ascii="Times New Roman" w:hAnsi="Times New Roman" w:cs="Times New Roman"/>
      <w:sz w:val="24"/>
      <w:lang w:val="en-GB"/>
    </w:rPr>
  </w:style>
  <w:style w:type="character" w:customStyle="1" w:styleId="FooterSensitivityChar">
    <w:name w:val="Footer Sensitivity Char"/>
    <w:basedOn w:val="DefaultParagraphFont"/>
    <w:rsid w:val="00DC2833"/>
    <w:rPr>
      <w:rFonts w:ascii="Times New Roman" w:hAnsi="Times New Roman" w:cs="Times New Roman"/>
      <w:b/>
      <w:sz w:val="32"/>
      <w:lang w:val="en-GB"/>
    </w:rPr>
  </w:style>
  <w:style w:type="paragraph" w:customStyle="1" w:styleId="HeaderCoverPage">
    <w:name w:val="Header Cover Page"/>
    <w:basedOn w:val="Normal"/>
    <w:link w:val="HeaderCoverPageChar"/>
    <w:rsid w:val="00DC2833"/>
    <w:pPr>
      <w:tabs>
        <w:tab w:val="center" w:pos="4535"/>
        <w:tab w:val="right" w:pos="9071"/>
      </w:tabs>
      <w:spacing w:before="0"/>
    </w:pPr>
  </w:style>
  <w:style w:type="character" w:customStyle="1" w:styleId="HeaderCoverPageChar">
    <w:name w:val="Header Cover Page Char"/>
    <w:basedOn w:val="DefaultParagraphFont"/>
    <w:link w:val="HeaderCoverPage"/>
    <w:rsid w:val="00DC2833"/>
    <w:rPr>
      <w:rFonts w:ascii="Times New Roman" w:hAnsi="Times New Roman" w:cs="Times New Roman"/>
      <w:sz w:val="24"/>
      <w:lang w:val="en-GB"/>
    </w:rPr>
  </w:style>
  <w:style w:type="character" w:customStyle="1" w:styleId="HeaderSensitivityChar">
    <w:name w:val="Header Sensitivity Char"/>
    <w:basedOn w:val="DefaultParagraphFont"/>
    <w:rsid w:val="00DC2833"/>
    <w:rPr>
      <w:rFonts w:ascii="Times New Roman" w:hAnsi="Times New Roman" w:cs="Times New Roman"/>
      <w:b/>
      <w:sz w:val="32"/>
      <w:lang w:val="en-GB"/>
    </w:rPr>
  </w:style>
  <w:style w:type="character" w:customStyle="1" w:styleId="HeaderSensitivityRightChar">
    <w:name w:val="Header Sensitivity Right Char"/>
    <w:basedOn w:val="DefaultParagraphFont"/>
    <w:rsid w:val="00DC2833"/>
    <w:rPr>
      <w:rFonts w:ascii="Times New Roman" w:hAnsi="Times New Roman" w:cs="Times New Roman"/>
      <w:sz w:val="28"/>
      <w:lang w:val="en-GB"/>
    </w:rPr>
  </w:style>
  <w:style w:type="paragraph" w:customStyle="1" w:styleId="ListBullet1">
    <w:name w:val="List Bullet 1"/>
    <w:basedOn w:val="Normal"/>
    <w:rsid w:val="00DC2833"/>
    <w:pPr>
      <w:numPr>
        <w:numId w:val="9"/>
      </w:numPr>
    </w:pPr>
    <w:rPr>
      <w:rFonts w:eastAsia="Times New Roman"/>
      <w:szCs w:val="24"/>
      <w:lang w:eastAsia="de-DE"/>
    </w:rPr>
  </w:style>
  <w:style w:type="paragraph" w:customStyle="1" w:styleId="ListDash">
    <w:name w:val="List Dash"/>
    <w:basedOn w:val="Normal"/>
    <w:rsid w:val="00DC2833"/>
    <w:pPr>
      <w:numPr>
        <w:numId w:val="10"/>
      </w:numPr>
    </w:pPr>
    <w:rPr>
      <w:rFonts w:eastAsia="Times New Roman"/>
      <w:szCs w:val="24"/>
      <w:lang w:eastAsia="de-DE"/>
    </w:rPr>
  </w:style>
  <w:style w:type="paragraph" w:customStyle="1" w:styleId="ListDash1">
    <w:name w:val="List Dash 1"/>
    <w:basedOn w:val="Normal"/>
    <w:rsid w:val="00DC2833"/>
    <w:pPr>
      <w:numPr>
        <w:numId w:val="11"/>
      </w:numPr>
    </w:pPr>
    <w:rPr>
      <w:rFonts w:eastAsia="Times New Roman"/>
      <w:szCs w:val="24"/>
      <w:lang w:eastAsia="de-DE"/>
    </w:rPr>
  </w:style>
  <w:style w:type="paragraph" w:customStyle="1" w:styleId="ListDash2">
    <w:name w:val="List Dash 2"/>
    <w:basedOn w:val="Normal"/>
    <w:rsid w:val="00DC2833"/>
    <w:pPr>
      <w:numPr>
        <w:numId w:val="12"/>
      </w:numPr>
    </w:pPr>
    <w:rPr>
      <w:rFonts w:eastAsia="Times New Roman"/>
      <w:szCs w:val="24"/>
      <w:lang w:eastAsia="de-DE"/>
    </w:rPr>
  </w:style>
  <w:style w:type="paragraph" w:customStyle="1" w:styleId="ListDash3">
    <w:name w:val="List Dash 3"/>
    <w:basedOn w:val="Normal"/>
    <w:rsid w:val="00DC2833"/>
    <w:pPr>
      <w:numPr>
        <w:numId w:val="13"/>
      </w:numPr>
    </w:pPr>
    <w:rPr>
      <w:rFonts w:eastAsia="Times New Roman"/>
      <w:szCs w:val="24"/>
      <w:lang w:eastAsia="de-DE"/>
    </w:rPr>
  </w:style>
  <w:style w:type="paragraph" w:customStyle="1" w:styleId="ListDash4">
    <w:name w:val="List Dash 4"/>
    <w:basedOn w:val="Normal"/>
    <w:rsid w:val="00DC2833"/>
    <w:pPr>
      <w:numPr>
        <w:numId w:val="14"/>
      </w:numPr>
    </w:pPr>
    <w:rPr>
      <w:rFonts w:eastAsia="Times New Roman"/>
      <w:szCs w:val="24"/>
      <w:lang w:eastAsia="de-DE"/>
    </w:rPr>
  </w:style>
  <w:style w:type="paragraph" w:customStyle="1" w:styleId="ListNumber1">
    <w:name w:val="List Number 1"/>
    <w:basedOn w:val="Text1"/>
    <w:rsid w:val="00127AC5"/>
    <w:pPr>
      <w:tabs>
        <w:tab w:val="num" w:pos="1560"/>
      </w:tabs>
      <w:ind w:left="1560" w:hanging="709"/>
    </w:pPr>
    <w:rPr>
      <w:rFonts w:eastAsia="Times New Roman"/>
      <w:szCs w:val="24"/>
      <w:lang w:eastAsia="de-DE"/>
    </w:rPr>
  </w:style>
  <w:style w:type="paragraph" w:customStyle="1" w:styleId="ListNumberLevel2">
    <w:name w:val="List Number (Level 2)"/>
    <w:basedOn w:val="Normal"/>
    <w:rsid w:val="00DC2833"/>
    <w:pPr>
      <w:tabs>
        <w:tab w:val="num" w:pos="1417"/>
      </w:tabs>
      <w:ind w:left="1417" w:hanging="708"/>
    </w:pPr>
    <w:rPr>
      <w:rFonts w:eastAsia="Times New Roman"/>
      <w:szCs w:val="24"/>
      <w:lang w:eastAsia="de-DE"/>
    </w:rPr>
  </w:style>
  <w:style w:type="paragraph" w:customStyle="1" w:styleId="ListNumber1Level2">
    <w:name w:val="List Number 1 (Level 2)"/>
    <w:basedOn w:val="Text1"/>
    <w:rsid w:val="00DC2833"/>
    <w:pPr>
      <w:tabs>
        <w:tab w:val="num" w:pos="2552"/>
      </w:tabs>
      <w:ind w:left="2552" w:hanging="708"/>
    </w:pPr>
    <w:rPr>
      <w:rFonts w:eastAsia="Times New Roman"/>
      <w:szCs w:val="24"/>
      <w:lang w:eastAsia="de-DE"/>
    </w:rPr>
  </w:style>
  <w:style w:type="paragraph" w:customStyle="1" w:styleId="ListNumber2Level2">
    <w:name w:val="List Number 2 (Level 2)"/>
    <w:basedOn w:val="Text2"/>
    <w:rsid w:val="00DC2833"/>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DC2833"/>
    <w:pPr>
      <w:tabs>
        <w:tab w:val="num" w:pos="2268"/>
      </w:tabs>
      <w:ind w:left="2268" w:hanging="708"/>
    </w:pPr>
    <w:rPr>
      <w:rFonts w:eastAsia="Times New Roman"/>
      <w:szCs w:val="24"/>
      <w:lang w:eastAsia="de-DE"/>
    </w:rPr>
  </w:style>
  <w:style w:type="paragraph" w:customStyle="1" w:styleId="ListNumber4Level2">
    <w:name w:val="List Number 4 (Level 2)"/>
    <w:basedOn w:val="Text4"/>
    <w:rsid w:val="00DC2833"/>
    <w:pPr>
      <w:tabs>
        <w:tab w:val="num" w:pos="2268"/>
      </w:tabs>
      <w:ind w:left="2268" w:hanging="708"/>
    </w:pPr>
    <w:rPr>
      <w:rFonts w:eastAsia="Times New Roman"/>
      <w:szCs w:val="24"/>
      <w:lang w:eastAsia="de-DE"/>
    </w:rPr>
  </w:style>
  <w:style w:type="paragraph" w:customStyle="1" w:styleId="ListNumberLevel3">
    <w:name w:val="List Number (Level 3)"/>
    <w:basedOn w:val="Normal"/>
    <w:rsid w:val="00DC2833"/>
    <w:pPr>
      <w:tabs>
        <w:tab w:val="num" w:pos="2126"/>
      </w:tabs>
      <w:ind w:left="2126" w:hanging="709"/>
    </w:pPr>
    <w:rPr>
      <w:rFonts w:eastAsia="Times New Roman"/>
      <w:szCs w:val="24"/>
      <w:lang w:eastAsia="de-DE"/>
    </w:rPr>
  </w:style>
  <w:style w:type="paragraph" w:customStyle="1" w:styleId="ListNumber1Level3">
    <w:name w:val="List Number 1 (Level 3)"/>
    <w:basedOn w:val="Text1"/>
    <w:rsid w:val="00DC2833"/>
    <w:pPr>
      <w:tabs>
        <w:tab w:val="num" w:pos="2977"/>
      </w:tabs>
      <w:ind w:left="2977" w:hanging="709"/>
    </w:pPr>
    <w:rPr>
      <w:rFonts w:eastAsia="Times New Roman"/>
      <w:szCs w:val="24"/>
      <w:lang w:eastAsia="de-DE"/>
    </w:rPr>
  </w:style>
  <w:style w:type="paragraph" w:customStyle="1" w:styleId="ListNumber2Level3">
    <w:name w:val="List Number 2 (Level 3)"/>
    <w:basedOn w:val="Text2"/>
    <w:rsid w:val="00DC2833"/>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DC2833"/>
    <w:pPr>
      <w:tabs>
        <w:tab w:val="num" w:pos="2977"/>
      </w:tabs>
      <w:ind w:left="2977" w:hanging="709"/>
    </w:pPr>
    <w:rPr>
      <w:rFonts w:eastAsia="Times New Roman"/>
      <w:szCs w:val="24"/>
      <w:lang w:eastAsia="de-DE"/>
    </w:rPr>
  </w:style>
  <w:style w:type="paragraph" w:customStyle="1" w:styleId="ListNumber4Level3">
    <w:name w:val="List Number 4 (Level 3)"/>
    <w:basedOn w:val="Text4"/>
    <w:rsid w:val="00DC2833"/>
    <w:pPr>
      <w:tabs>
        <w:tab w:val="num" w:pos="2977"/>
      </w:tabs>
      <w:ind w:left="2977" w:hanging="709"/>
    </w:pPr>
    <w:rPr>
      <w:rFonts w:eastAsia="Times New Roman"/>
      <w:szCs w:val="24"/>
      <w:lang w:eastAsia="de-DE"/>
    </w:rPr>
  </w:style>
  <w:style w:type="paragraph" w:customStyle="1" w:styleId="ListNumberLevel4">
    <w:name w:val="List Number (Level 4)"/>
    <w:basedOn w:val="Normal"/>
    <w:rsid w:val="00DC2833"/>
    <w:pPr>
      <w:tabs>
        <w:tab w:val="num" w:pos="2835"/>
      </w:tabs>
      <w:ind w:left="2835" w:hanging="709"/>
    </w:pPr>
    <w:rPr>
      <w:rFonts w:eastAsia="Times New Roman"/>
      <w:szCs w:val="24"/>
      <w:lang w:eastAsia="de-DE"/>
    </w:rPr>
  </w:style>
  <w:style w:type="paragraph" w:customStyle="1" w:styleId="ListNumber1Level4">
    <w:name w:val="List Number 1 (Level 4)"/>
    <w:basedOn w:val="Text1"/>
    <w:rsid w:val="00DC2833"/>
    <w:pPr>
      <w:tabs>
        <w:tab w:val="num" w:pos="3686"/>
      </w:tabs>
      <w:ind w:left="3686" w:hanging="709"/>
    </w:pPr>
    <w:rPr>
      <w:rFonts w:eastAsia="Times New Roman"/>
      <w:szCs w:val="24"/>
      <w:lang w:eastAsia="de-DE"/>
    </w:rPr>
  </w:style>
  <w:style w:type="paragraph" w:customStyle="1" w:styleId="ListNumber2Level4">
    <w:name w:val="List Number 2 (Level 4)"/>
    <w:basedOn w:val="Text2"/>
    <w:rsid w:val="00DC2833"/>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DC2833"/>
    <w:pPr>
      <w:tabs>
        <w:tab w:val="num" w:pos="3686"/>
      </w:tabs>
      <w:ind w:left="3686" w:hanging="709"/>
    </w:pPr>
    <w:rPr>
      <w:rFonts w:eastAsia="Times New Roman"/>
      <w:szCs w:val="24"/>
      <w:lang w:eastAsia="de-DE"/>
    </w:rPr>
  </w:style>
  <w:style w:type="paragraph" w:customStyle="1" w:styleId="ListNumber4Level4">
    <w:name w:val="List Number 4 (Level 4)"/>
    <w:basedOn w:val="Text4"/>
    <w:rsid w:val="00DC2833"/>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DC2833"/>
    <w:pPr>
      <w:jc w:val="center"/>
    </w:pPr>
    <w:rPr>
      <w:rFonts w:eastAsia="Times New Roman"/>
      <w:b/>
      <w:szCs w:val="24"/>
      <w:u w:val="single"/>
      <w:lang w:eastAsia="de-DE"/>
    </w:rPr>
  </w:style>
  <w:style w:type="paragraph" w:customStyle="1" w:styleId="Annexetitreexposglobal">
    <w:name w:val="Annexe titre (exposé global)"/>
    <w:basedOn w:val="Normal"/>
    <w:next w:val="Normal"/>
    <w:rsid w:val="00DC2833"/>
    <w:pPr>
      <w:jc w:val="center"/>
    </w:pPr>
    <w:rPr>
      <w:rFonts w:eastAsia="Times New Roman"/>
      <w:b/>
      <w:szCs w:val="24"/>
      <w:u w:val="single"/>
      <w:lang w:eastAsia="de-DE"/>
    </w:rPr>
  </w:style>
  <w:style w:type="paragraph" w:customStyle="1" w:styleId="Annexetitrefichefinacte">
    <w:name w:val="Annexe titre (fiche fin. acte)"/>
    <w:basedOn w:val="Normal"/>
    <w:next w:val="Normal"/>
    <w:rsid w:val="00DC2833"/>
    <w:pPr>
      <w:jc w:val="center"/>
    </w:pPr>
    <w:rPr>
      <w:rFonts w:eastAsia="Times New Roman"/>
      <w:b/>
      <w:szCs w:val="24"/>
      <w:u w:val="single"/>
      <w:lang w:eastAsia="de-DE"/>
    </w:rPr>
  </w:style>
  <w:style w:type="paragraph" w:customStyle="1" w:styleId="Annexetitrefichefinglobale">
    <w:name w:val="Annexe titre (fiche fin. globale)"/>
    <w:basedOn w:val="Normal"/>
    <w:next w:val="Normal"/>
    <w:rsid w:val="00DC2833"/>
    <w:pPr>
      <w:jc w:val="center"/>
    </w:pPr>
    <w:rPr>
      <w:rFonts w:eastAsia="Times New Roman"/>
      <w:b/>
      <w:szCs w:val="24"/>
      <w:u w:val="single"/>
      <w:lang w:eastAsia="de-DE"/>
    </w:rPr>
  </w:style>
  <w:style w:type="paragraph" w:customStyle="1" w:styleId="Annexetitreglobale">
    <w:name w:val="Annexe titre (globale)"/>
    <w:basedOn w:val="Normal"/>
    <w:next w:val="Normal"/>
    <w:rsid w:val="00DC2833"/>
    <w:pPr>
      <w:jc w:val="center"/>
    </w:pPr>
    <w:rPr>
      <w:rFonts w:eastAsia="Times New Roman"/>
      <w:b/>
      <w:szCs w:val="24"/>
      <w:u w:val="single"/>
      <w:lang w:eastAsia="de-DE"/>
    </w:rPr>
  </w:style>
  <w:style w:type="paragraph" w:customStyle="1" w:styleId="Sous-titreobjet">
    <w:name w:val="Sous-titre objet"/>
    <w:basedOn w:val="Normal"/>
    <w:rsid w:val="00DC2833"/>
    <w:pPr>
      <w:spacing w:before="0" w:after="0"/>
      <w:jc w:val="center"/>
    </w:pPr>
    <w:rPr>
      <w:rFonts w:eastAsia="Times New Roman"/>
      <w:b/>
      <w:szCs w:val="24"/>
      <w:lang w:eastAsia="de-DE"/>
    </w:rPr>
  </w:style>
  <w:style w:type="paragraph" w:customStyle="1" w:styleId="Rfrenceinstitutionelle">
    <w:name w:val="Référence institutionelle"/>
    <w:basedOn w:val="Normal"/>
    <w:next w:val="Statut"/>
    <w:rsid w:val="00DC2833"/>
    <w:pPr>
      <w:spacing w:before="0" w:after="240"/>
      <w:ind w:left="5103"/>
      <w:jc w:val="left"/>
    </w:pPr>
    <w:rPr>
      <w:rFonts w:eastAsia="Times New Roman"/>
      <w:szCs w:val="24"/>
      <w:lang w:eastAsia="de-DE"/>
    </w:rPr>
  </w:style>
  <w:style w:type="paragraph" w:customStyle="1" w:styleId="Exposdesmotifstitreglobal">
    <w:name w:val="Exposé des motifs titre (global)"/>
    <w:basedOn w:val="Normal"/>
    <w:next w:val="Normal"/>
    <w:rsid w:val="00DC2833"/>
    <w:pPr>
      <w:jc w:val="center"/>
    </w:pPr>
    <w:rPr>
      <w:rFonts w:eastAsia="Times New Roman"/>
      <w:b/>
      <w:szCs w:val="24"/>
      <w:u w:val="single"/>
      <w:lang w:eastAsia="de-DE"/>
    </w:rPr>
  </w:style>
  <w:style w:type="paragraph" w:customStyle="1" w:styleId="Langueoriginale">
    <w:name w:val="Langue originale"/>
    <w:basedOn w:val="Normal"/>
    <w:next w:val="Phrasefinale"/>
    <w:rsid w:val="00DC2833"/>
    <w:pPr>
      <w:spacing w:before="360"/>
      <w:jc w:val="center"/>
    </w:pPr>
    <w:rPr>
      <w:rFonts w:eastAsia="Times New Roman"/>
      <w:caps/>
      <w:szCs w:val="24"/>
      <w:lang w:eastAsia="de-DE"/>
    </w:rPr>
  </w:style>
  <w:style w:type="paragraph" w:customStyle="1" w:styleId="Phrasefinale">
    <w:name w:val="Phrase finale"/>
    <w:basedOn w:val="Normal"/>
    <w:next w:val="Normal"/>
    <w:rsid w:val="00DC2833"/>
    <w:pPr>
      <w:spacing w:before="360" w:after="0"/>
      <w:jc w:val="center"/>
    </w:pPr>
    <w:rPr>
      <w:rFonts w:eastAsia="Times New Roman"/>
      <w:szCs w:val="24"/>
      <w:lang w:eastAsia="de-DE"/>
    </w:rPr>
  </w:style>
  <w:style w:type="paragraph" w:customStyle="1" w:styleId="Prliminairetitre">
    <w:name w:val="Préliminaire titre"/>
    <w:basedOn w:val="Normal"/>
    <w:next w:val="Normal"/>
    <w:rsid w:val="00DC2833"/>
    <w:pPr>
      <w:spacing w:before="360" w:after="360"/>
      <w:jc w:val="center"/>
    </w:pPr>
    <w:rPr>
      <w:rFonts w:eastAsia="Times New Roman"/>
      <w:b/>
      <w:szCs w:val="24"/>
      <w:lang w:eastAsia="de-DE"/>
    </w:rPr>
  </w:style>
  <w:style w:type="paragraph" w:customStyle="1" w:styleId="Prliminairetype">
    <w:name w:val="Préliminaire type"/>
    <w:basedOn w:val="Normal"/>
    <w:next w:val="Normal"/>
    <w:rsid w:val="00DC2833"/>
    <w:pPr>
      <w:spacing w:before="360" w:after="0"/>
      <w:jc w:val="center"/>
    </w:pPr>
    <w:rPr>
      <w:rFonts w:eastAsia="Times New Roman"/>
      <w:b/>
      <w:szCs w:val="24"/>
      <w:lang w:eastAsia="de-DE"/>
    </w:rPr>
  </w:style>
  <w:style w:type="paragraph" w:customStyle="1" w:styleId="Rfrenceinterinstitutionelle">
    <w:name w:val="Référence interinstitutionelle"/>
    <w:basedOn w:val="Normal"/>
    <w:next w:val="Statut"/>
    <w:rsid w:val="00DC2833"/>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
    <w:next w:val="Normal"/>
    <w:rsid w:val="00DC2833"/>
    <w:pPr>
      <w:spacing w:before="0" w:after="0"/>
      <w:ind w:left="5103"/>
      <w:jc w:val="left"/>
    </w:pPr>
    <w:rPr>
      <w:rFonts w:eastAsia="Times New Roman"/>
      <w:szCs w:val="24"/>
      <w:lang w:eastAsia="de-DE"/>
    </w:rPr>
  </w:style>
  <w:style w:type="paragraph" w:customStyle="1" w:styleId="Sous-titreobjetprliminaire">
    <w:name w:val="Sous-titre objet (préliminaire)"/>
    <w:basedOn w:val="Normal"/>
    <w:rsid w:val="00DC2833"/>
    <w:pPr>
      <w:spacing w:before="0" w:after="0"/>
      <w:jc w:val="center"/>
    </w:pPr>
    <w:rPr>
      <w:rFonts w:eastAsia="Times New Roman"/>
      <w:b/>
      <w:szCs w:val="24"/>
      <w:lang w:eastAsia="de-DE"/>
    </w:rPr>
  </w:style>
  <w:style w:type="paragraph" w:customStyle="1" w:styleId="Statutprliminaire">
    <w:name w:val="Statut (préliminaire)"/>
    <w:basedOn w:val="Normal"/>
    <w:next w:val="Normal"/>
    <w:rsid w:val="00DC2833"/>
    <w:pPr>
      <w:spacing w:before="360" w:after="0"/>
      <w:jc w:val="center"/>
    </w:pPr>
    <w:rPr>
      <w:rFonts w:eastAsia="Times New Roman"/>
      <w:szCs w:val="24"/>
      <w:lang w:eastAsia="de-DE"/>
    </w:rPr>
  </w:style>
  <w:style w:type="paragraph" w:customStyle="1" w:styleId="Titreobjetprliminaire">
    <w:name w:val="Titre objet (préliminaire)"/>
    <w:basedOn w:val="Normal"/>
    <w:next w:val="Normal"/>
    <w:rsid w:val="00DC2833"/>
    <w:pPr>
      <w:spacing w:before="360" w:after="360"/>
      <w:jc w:val="center"/>
    </w:pPr>
    <w:rPr>
      <w:rFonts w:eastAsia="Times New Roman"/>
      <w:b/>
      <w:szCs w:val="24"/>
      <w:lang w:eastAsia="de-DE"/>
    </w:rPr>
  </w:style>
  <w:style w:type="paragraph" w:customStyle="1" w:styleId="Typedudocumentprliminaire">
    <w:name w:val="Type du document (préliminaire)"/>
    <w:basedOn w:val="Normal"/>
    <w:next w:val="Normal"/>
    <w:rsid w:val="00DC2833"/>
    <w:pPr>
      <w:spacing w:before="360" w:after="0"/>
      <w:jc w:val="center"/>
    </w:pPr>
    <w:rPr>
      <w:rFonts w:eastAsia="Times New Roman"/>
      <w:b/>
      <w:szCs w:val="24"/>
      <w:lang w:eastAsia="de-DE"/>
    </w:rPr>
  </w:style>
  <w:style w:type="paragraph" w:customStyle="1" w:styleId="Fichefinancirestandardtitre">
    <w:name w:val="Fiche financière (standard) titre"/>
    <w:basedOn w:val="Normal"/>
    <w:next w:val="Normal"/>
    <w:rsid w:val="00DC2833"/>
    <w:pPr>
      <w:jc w:val="center"/>
    </w:pPr>
    <w:rPr>
      <w:rFonts w:eastAsia="Times New Roman"/>
      <w:b/>
      <w:szCs w:val="24"/>
      <w:u w:val="single"/>
      <w:lang w:eastAsia="de-DE"/>
    </w:rPr>
  </w:style>
  <w:style w:type="paragraph" w:customStyle="1" w:styleId="Fichefinancirestandardtitreacte">
    <w:name w:val="Fiche financière (standard) titre (acte)"/>
    <w:basedOn w:val="Normal"/>
    <w:next w:val="Normal"/>
    <w:rsid w:val="00DC2833"/>
    <w:pPr>
      <w:jc w:val="center"/>
    </w:pPr>
    <w:rPr>
      <w:rFonts w:eastAsia="Times New Roman"/>
      <w:b/>
      <w:szCs w:val="24"/>
      <w:u w:val="single"/>
      <w:lang w:eastAsia="de-DE"/>
    </w:rPr>
  </w:style>
  <w:style w:type="paragraph" w:customStyle="1" w:styleId="Fichefinanciretravailtitre">
    <w:name w:val="Fiche financière (travail) titre"/>
    <w:basedOn w:val="Normal"/>
    <w:next w:val="Normal"/>
    <w:rsid w:val="00DC2833"/>
    <w:pPr>
      <w:jc w:val="center"/>
    </w:pPr>
    <w:rPr>
      <w:rFonts w:eastAsia="Times New Roman"/>
      <w:b/>
      <w:szCs w:val="24"/>
      <w:u w:val="single"/>
      <w:lang w:eastAsia="de-DE"/>
    </w:rPr>
  </w:style>
  <w:style w:type="paragraph" w:customStyle="1" w:styleId="Fichefinanciretravailtitreacte">
    <w:name w:val="Fiche financière (travail) titre (acte)"/>
    <w:basedOn w:val="Normal"/>
    <w:next w:val="Normal"/>
    <w:rsid w:val="00DC2833"/>
    <w:pPr>
      <w:jc w:val="center"/>
    </w:pPr>
    <w:rPr>
      <w:rFonts w:eastAsia="Times New Roman"/>
      <w:b/>
      <w:szCs w:val="24"/>
      <w:u w:val="single"/>
      <w:lang w:eastAsia="de-DE"/>
    </w:rPr>
  </w:style>
  <w:style w:type="paragraph" w:customStyle="1" w:styleId="Fichefinancireattributiontitre">
    <w:name w:val="Fiche financière (attribution) titre"/>
    <w:basedOn w:val="Normal"/>
    <w:next w:val="Normal"/>
    <w:rsid w:val="00DC2833"/>
    <w:pPr>
      <w:jc w:val="center"/>
    </w:pPr>
    <w:rPr>
      <w:rFonts w:eastAsia="Times New Roman"/>
      <w:b/>
      <w:szCs w:val="24"/>
      <w:u w:val="single"/>
      <w:lang w:eastAsia="de-DE"/>
    </w:rPr>
  </w:style>
  <w:style w:type="paragraph" w:customStyle="1" w:styleId="Fichefinancireattributiontitreacte">
    <w:name w:val="Fiche financière (attribution) titre (acte)"/>
    <w:basedOn w:val="Normal"/>
    <w:next w:val="Normal"/>
    <w:rsid w:val="00DC2833"/>
    <w:pPr>
      <w:jc w:val="center"/>
    </w:pPr>
    <w:rPr>
      <w:rFonts w:eastAsia="Times New Roman"/>
      <w:b/>
      <w:szCs w:val="24"/>
      <w:u w:val="single"/>
      <w:lang w:eastAsia="de-DE"/>
    </w:rPr>
  </w:style>
  <w:style w:type="paragraph" w:customStyle="1" w:styleId="FichedimpactPMEtitre">
    <w:name w:val="Fiche d'impact PME titre"/>
    <w:basedOn w:val="Normal"/>
    <w:next w:val="Normal"/>
    <w:rsid w:val="00DC2833"/>
    <w:pPr>
      <w:autoSpaceDE w:val="0"/>
      <w:autoSpaceDN w:val="0"/>
      <w:jc w:val="center"/>
    </w:pPr>
    <w:rPr>
      <w:rFonts w:eastAsia="Times New Roman"/>
      <w:b/>
      <w:bCs/>
      <w:szCs w:val="24"/>
      <w:lang w:eastAsia="en-GB"/>
    </w:rPr>
  </w:style>
  <w:style w:type="paragraph" w:customStyle="1" w:styleId="Fichefinanciretextetable">
    <w:name w:val="Fiche financière texte (table)"/>
    <w:basedOn w:val="Normal"/>
    <w:rsid w:val="00DC2833"/>
    <w:pPr>
      <w:autoSpaceDE w:val="0"/>
      <w:autoSpaceDN w:val="0"/>
      <w:spacing w:before="0" w:after="0"/>
      <w:jc w:val="left"/>
    </w:pPr>
    <w:rPr>
      <w:rFonts w:eastAsia="Times New Roman"/>
      <w:sz w:val="20"/>
      <w:szCs w:val="20"/>
      <w:lang w:eastAsia="en-GB"/>
    </w:rPr>
  </w:style>
  <w:style w:type="paragraph" w:customStyle="1" w:styleId="Fichefinanciretitreactetable">
    <w:name w:val="Fiche financière titre (acte table)"/>
    <w:basedOn w:val="Normal"/>
    <w:next w:val="Normal"/>
    <w:rsid w:val="00DC2833"/>
    <w:pPr>
      <w:autoSpaceDE w:val="0"/>
      <w:autoSpaceDN w:val="0"/>
      <w:jc w:val="center"/>
    </w:pPr>
    <w:rPr>
      <w:rFonts w:eastAsia="Times New Roman"/>
      <w:b/>
      <w:bCs/>
      <w:sz w:val="40"/>
      <w:szCs w:val="40"/>
      <w:lang w:eastAsia="en-GB"/>
    </w:rPr>
  </w:style>
  <w:style w:type="paragraph" w:customStyle="1" w:styleId="Fichefinanciretitreacte">
    <w:name w:val="Fiche financière titre (acte)"/>
    <w:basedOn w:val="Normal"/>
    <w:next w:val="Normal"/>
    <w:rsid w:val="00DC2833"/>
    <w:pPr>
      <w:autoSpaceDE w:val="0"/>
      <w:autoSpaceDN w:val="0"/>
      <w:jc w:val="center"/>
    </w:pPr>
    <w:rPr>
      <w:rFonts w:eastAsia="Times New Roman"/>
      <w:b/>
      <w:bCs/>
      <w:szCs w:val="24"/>
      <w:u w:val="single"/>
      <w:lang w:eastAsia="en-GB"/>
    </w:rPr>
  </w:style>
  <w:style w:type="paragraph" w:customStyle="1" w:styleId="Fichefinanciretitretable">
    <w:name w:val="Fiche financière titre (table)"/>
    <w:basedOn w:val="Normal"/>
    <w:rsid w:val="00DC2833"/>
    <w:pPr>
      <w:autoSpaceDE w:val="0"/>
      <w:autoSpaceDN w:val="0"/>
      <w:jc w:val="center"/>
    </w:pPr>
    <w:rPr>
      <w:rFonts w:eastAsia="Times New Roman"/>
      <w:b/>
      <w:bCs/>
      <w:sz w:val="40"/>
      <w:szCs w:val="40"/>
      <w:lang w:eastAsia="en-GB"/>
    </w:rPr>
  </w:style>
  <w:style w:type="character" w:styleId="PageNumber">
    <w:name w:val="page number"/>
    <w:rsid w:val="00DC2833"/>
    <w:rPr>
      <w:rFonts w:cs="Times New Roman"/>
    </w:rPr>
  </w:style>
  <w:style w:type="paragraph" w:styleId="TOAHeading">
    <w:name w:val="toa heading"/>
    <w:basedOn w:val="Normal"/>
    <w:next w:val="Normal"/>
    <w:rsid w:val="00DC2833"/>
    <w:pPr>
      <w:autoSpaceDE w:val="0"/>
      <w:autoSpaceDN w:val="0"/>
    </w:pPr>
    <w:rPr>
      <w:rFonts w:ascii="Arial" w:eastAsia="Times New Roman" w:hAnsi="Arial" w:cs="Arial"/>
      <w:b/>
      <w:bCs/>
      <w:szCs w:val="24"/>
      <w:lang w:eastAsia="en-GB"/>
    </w:rPr>
  </w:style>
  <w:style w:type="paragraph" w:customStyle="1" w:styleId="Titredumodificateur">
    <w:name w:val="Titre du modificateur"/>
    <w:basedOn w:val="Normal"/>
    <w:next w:val="Annexetitrefichefinacte"/>
    <w:rsid w:val="00DC2833"/>
    <w:pPr>
      <w:autoSpaceDE w:val="0"/>
      <w:autoSpaceDN w:val="0"/>
      <w:spacing w:before="240" w:after="60"/>
      <w:jc w:val="left"/>
    </w:pPr>
    <w:rPr>
      <w:rFonts w:eastAsia="Times New Roman"/>
      <w:b/>
      <w:bCs/>
      <w:szCs w:val="24"/>
      <w:lang w:val="en-US" w:eastAsia="en-GB"/>
    </w:rPr>
  </w:style>
  <w:style w:type="paragraph" w:customStyle="1" w:styleId="Referencedumodificateur">
    <w:name w:val="Reference du modificateur"/>
    <w:basedOn w:val="Normal"/>
    <w:next w:val="Annexetitrefichefinglobale"/>
    <w:rsid w:val="00DC2833"/>
    <w:pPr>
      <w:autoSpaceDE w:val="0"/>
      <w:autoSpaceDN w:val="0"/>
      <w:spacing w:before="0"/>
      <w:jc w:val="left"/>
    </w:pPr>
    <w:rPr>
      <w:rFonts w:eastAsia="Times New Roman"/>
      <w:szCs w:val="24"/>
      <w:lang w:val="en-US" w:eastAsia="en-GB"/>
    </w:rPr>
  </w:style>
  <w:style w:type="paragraph" w:styleId="NormalWeb">
    <w:name w:val="Normal (Web)"/>
    <w:basedOn w:val="Normal"/>
    <w:uiPriority w:val="99"/>
    <w:rsid w:val="00DC2833"/>
    <w:pPr>
      <w:autoSpaceDE w:val="0"/>
      <w:autoSpaceDN w:val="0"/>
    </w:pPr>
    <w:rPr>
      <w:rFonts w:eastAsia="Times New Roman"/>
      <w:szCs w:val="24"/>
      <w:lang w:eastAsia="en-GB"/>
    </w:rPr>
  </w:style>
  <w:style w:type="paragraph" w:styleId="DocumentMap">
    <w:name w:val="Document Map"/>
    <w:basedOn w:val="Normal"/>
    <w:link w:val="DocumentMapChar"/>
    <w:semiHidden/>
    <w:rsid w:val="00DC2833"/>
    <w:pPr>
      <w:shd w:val="clear" w:color="auto" w:fill="000080"/>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DC2833"/>
    <w:rPr>
      <w:rFonts w:ascii="Tahoma" w:eastAsia="Times New Roman" w:hAnsi="Tahoma" w:cs="Tahoma"/>
      <w:sz w:val="20"/>
      <w:szCs w:val="20"/>
      <w:shd w:val="clear" w:color="auto" w:fill="000080"/>
      <w:lang w:val="en-GB" w:eastAsia="de-DE"/>
    </w:rPr>
  </w:style>
  <w:style w:type="paragraph" w:customStyle="1" w:styleId="Tiret1Left0cm">
    <w:name w:val="Tiret 1 + Left:  0 cm"/>
    <w:aliases w:val="Hanging:  1,24 cm"/>
    <w:basedOn w:val="Tiret0"/>
    <w:rsid w:val="00DC2833"/>
    <w:pPr>
      <w:numPr>
        <w:numId w:val="0"/>
      </w:numPr>
      <w:ind w:left="705" w:hanging="705"/>
    </w:pPr>
    <w:rPr>
      <w:rFonts w:eastAsia="Times New Roman"/>
      <w:szCs w:val="24"/>
      <w:lang w:eastAsia="de-DE"/>
    </w:rPr>
  </w:style>
  <w:style w:type="character" w:styleId="Emphasis">
    <w:name w:val="Emphasis"/>
    <w:uiPriority w:val="20"/>
    <w:qFormat/>
    <w:rsid w:val="00DC2833"/>
    <w:rPr>
      <w:i/>
      <w:iCs/>
    </w:rPr>
  </w:style>
  <w:style w:type="paragraph" w:styleId="Subtitle">
    <w:name w:val="Subtitle"/>
    <w:basedOn w:val="Normal"/>
    <w:next w:val="Normal"/>
    <w:link w:val="SubtitleChar"/>
    <w:qFormat/>
    <w:rsid w:val="00DC2833"/>
    <w:pPr>
      <w:spacing w:after="60"/>
      <w:jc w:val="center"/>
      <w:outlineLvl w:val="1"/>
    </w:pPr>
    <w:rPr>
      <w:rFonts w:ascii="Calibri Light" w:eastAsia="Times New Roman" w:hAnsi="Calibri Light"/>
      <w:szCs w:val="24"/>
      <w:lang w:eastAsia="de-DE"/>
    </w:rPr>
  </w:style>
  <w:style w:type="character" w:customStyle="1" w:styleId="SubtitleChar">
    <w:name w:val="Subtitle Char"/>
    <w:basedOn w:val="DefaultParagraphFont"/>
    <w:link w:val="Subtitle"/>
    <w:rsid w:val="00DC2833"/>
    <w:rPr>
      <w:rFonts w:ascii="Calibri Light" w:eastAsia="Times New Roman" w:hAnsi="Calibri Light" w:cs="Times New Roman"/>
      <w:sz w:val="24"/>
      <w:szCs w:val="24"/>
      <w:lang w:val="en-GB" w:eastAsia="de-DE"/>
    </w:rPr>
  </w:style>
  <w:style w:type="character" w:customStyle="1" w:styleId="cosearchterm">
    <w:name w:val="co_searchterm"/>
    <w:rsid w:val="00DC2833"/>
  </w:style>
  <w:style w:type="table" w:styleId="TableGrid">
    <w:name w:val="Table Grid"/>
    <w:basedOn w:val="TableNormal"/>
    <w:rsid w:val="00DC2833"/>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
    <w:name w:val="italic"/>
    <w:rsid w:val="00DC2833"/>
  </w:style>
  <w:style w:type="character" w:customStyle="1" w:styleId="DeltaViewInsertion">
    <w:name w:val="DeltaView Insertion"/>
    <w:uiPriority w:val="99"/>
    <w:rsid w:val="00B542D1"/>
    <w:rPr>
      <w:b/>
      <w:i/>
      <w:color w:val="000000"/>
    </w:rPr>
  </w:style>
  <w:style w:type="character" w:customStyle="1" w:styleId="Other1">
    <w:name w:val="Other|1_"/>
    <w:basedOn w:val="DefaultParagraphFont"/>
    <w:link w:val="Other10"/>
    <w:rsid w:val="0031137F"/>
    <w:rPr>
      <w:color w:val="231F20"/>
      <w:sz w:val="19"/>
      <w:szCs w:val="19"/>
    </w:rPr>
  </w:style>
  <w:style w:type="paragraph" w:customStyle="1" w:styleId="Other10">
    <w:name w:val="Other|1"/>
    <w:basedOn w:val="Normal"/>
    <w:link w:val="Other1"/>
    <w:rsid w:val="0031137F"/>
    <w:pPr>
      <w:widowControl w:val="0"/>
      <w:spacing w:before="0" w:after="340"/>
      <w:jc w:val="left"/>
    </w:pPr>
    <w:rPr>
      <w:rFonts w:asciiTheme="minorHAnsi" w:hAnsiTheme="minorHAnsi" w:cstheme="minorBidi"/>
      <w:color w:val="231F20"/>
      <w:sz w:val="19"/>
      <w:szCs w:val="19"/>
      <w:lang w:val="en-US"/>
    </w:rPr>
  </w:style>
  <w:style w:type="paragraph" w:customStyle="1" w:styleId="Footnote">
    <w:name w:val="Footnote"/>
    <w:basedOn w:val="SectionTitle"/>
    <w:rsid w:val="00A750D3"/>
    <w:rPr>
      <w:sz w:val="24"/>
      <w:szCs w:val="24"/>
    </w:rPr>
  </w:style>
  <w:style w:type="character" w:customStyle="1" w:styleId="boldface">
    <w:name w:val="boldface"/>
    <w:basedOn w:val="DefaultParagraphFont"/>
    <w:rsid w:val="0046477C"/>
  </w:style>
  <w:style w:type="paragraph" w:customStyle="1" w:styleId="Normal1">
    <w:name w:val="Normal1"/>
    <w:basedOn w:val="Normal"/>
    <w:rsid w:val="00C42853"/>
    <w:pPr>
      <w:spacing w:before="100" w:beforeAutospacing="1" w:after="100" w:afterAutospacing="1"/>
      <w:jc w:val="left"/>
    </w:pPr>
    <w:rPr>
      <w:szCs w:val="24"/>
      <w:lang w:eastAsia="en-GB"/>
    </w:rPr>
  </w:style>
  <w:style w:type="character" w:customStyle="1" w:styleId="super">
    <w:name w:val="super"/>
    <w:basedOn w:val="DefaultParagraphFont"/>
    <w:rsid w:val="00C42853"/>
  </w:style>
  <w:style w:type="paragraph" w:customStyle="1" w:styleId="norm">
    <w:name w:val="norm"/>
    <w:basedOn w:val="Normal"/>
    <w:rsid w:val="00B90B77"/>
    <w:pPr>
      <w:spacing w:before="100" w:beforeAutospacing="1" w:after="100" w:afterAutospacing="1"/>
      <w:jc w:val="left"/>
    </w:pPr>
    <w:rPr>
      <w:rFonts w:eastAsia="Times New Roman"/>
      <w:szCs w:val="24"/>
      <w:lang w:val="en-US"/>
    </w:rPr>
  </w:style>
  <w:style w:type="paragraph" w:customStyle="1" w:styleId="title-doc-first">
    <w:name w:val="title-doc-first"/>
    <w:basedOn w:val="Normal"/>
    <w:rsid w:val="00FD3BF4"/>
    <w:pPr>
      <w:spacing w:before="100" w:beforeAutospacing="1" w:after="100" w:afterAutospacing="1"/>
      <w:jc w:val="left"/>
    </w:pPr>
    <w:rPr>
      <w:rFonts w:eastAsia="Times New Roman"/>
      <w:szCs w:val="24"/>
      <w:lang w:val="en-US"/>
    </w:rPr>
  </w:style>
  <w:style w:type="paragraph" w:customStyle="1" w:styleId="Point0">
    <w:name w:val="Point 0"/>
    <w:basedOn w:val="Normal"/>
    <w:pPr>
      <w:ind w:left="850" w:hanging="850"/>
    </w:pPr>
  </w:style>
  <w:style w:type="paragraph" w:customStyle="1" w:styleId="Point00">
    <w:name w:val="Point 0"/>
    <w:basedOn w:val="Normal"/>
    <w:pPr>
      <w:ind w:left="850" w:hanging="850"/>
    </w:pPr>
  </w:style>
  <w:style w:type="paragraph" w:customStyle="1" w:styleId="Point01">
    <w:name w:val="Point 0"/>
    <w:basedOn w:val="Normal"/>
    <w:pPr>
      <w:ind w:left="850" w:hanging="850"/>
    </w:pPr>
  </w:style>
  <w:style w:type="paragraph" w:styleId="Header">
    <w:name w:val="header"/>
    <w:basedOn w:val="Normal"/>
    <w:link w:val="HeaderChar"/>
    <w:uiPriority w:val="99"/>
    <w:unhideWhenUsed/>
    <w:rsid w:val="003B52D5"/>
    <w:pPr>
      <w:tabs>
        <w:tab w:val="center" w:pos="4535"/>
        <w:tab w:val="right" w:pos="9071"/>
      </w:tabs>
      <w:spacing w:before="0"/>
    </w:pPr>
  </w:style>
  <w:style w:type="character" w:customStyle="1" w:styleId="HeaderChar">
    <w:name w:val="Header Char"/>
    <w:basedOn w:val="DefaultParagraphFont"/>
    <w:link w:val="Header"/>
    <w:uiPriority w:val="99"/>
    <w:rsid w:val="003B52D5"/>
    <w:rPr>
      <w:rFonts w:ascii="Times New Roman" w:hAnsi="Times New Roman" w:cs="Times New Roman"/>
      <w:sz w:val="24"/>
      <w:lang w:val="en-GB"/>
    </w:rPr>
  </w:style>
  <w:style w:type="paragraph" w:styleId="Footer">
    <w:name w:val="footer"/>
    <w:basedOn w:val="Normal"/>
    <w:link w:val="FooterChar"/>
    <w:uiPriority w:val="99"/>
    <w:unhideWhenUsed/>
    <w:rsid w:val="003B52D5"/>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3B52D5"/>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3B52D5"/>
    <w:pPr>
      <w:tabs>
        <w:tab w:val="center" w:pos="7285"/>
        <w:tab w:val="right" w:pos="14003"/>
      </w:tabs>
      <w:spacing w:before="0"/>
    </w:pPr>
  </w:style>
  <w:style w:type="paragraph" w:customStyle="1" w:styleId="FooterLandscape">
    <w:name w:val="FooterLandscape"/>
    <w:basedOn w:val="Normal"/>
    <w:rsid w:val="003B52D5"/>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3B52D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3B52D5"/>
    <w:pPr>
      <w:spacing w:before="0"/>
      <w:jc w:val="right"/>
    </w:pPr>
    <w:rPr>
      <w:sz w:val="28"/>
    </w:rPr>
  </w:style>
  <w:style w:type="paragraph" w:customStyle="1" w:styleId="FooterSensitivity">
    <w:name w:val="Footer Sensitivity"/>
    <w:basedOn w:val="Normal"/>
    <w:rsid w:val="003B52D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2">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2"/>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756586">
      <w:bodyDiv w:val="1"/>
      <w:marLeft w:val="0"/>
      <w:marRight w:val="0"/>
      <w:marTop w:val="0"/>
      <w:marBottom w:val="0"/>
      <w:divBdr>
        <w:top w:val="none" w:sz="0" w:space="0" w:color="auto"/>
        <w:left w:val="none" w:sz="0" w:space="0" w:color="auto"/>
        <w:bottom w:val="none" w:sz="0" w:space="0" w:color="auto"/>
        <w:right w:val="none" w:sz="0" w:space="0" w:color="auto"/>
      </w:divBdr>
    </w:div>
    <w:div w:id="559370537">
      <w:bodyDiv w:val="1"/>
      <w:marLeft w:val="0"/>
      <w:marRight w:val="0"/>
      <w:marTop w:val="0"/>
      <w:marBottom w:val="0"/>
      <w:divBdr>
        <w:top w:val="none" w:sz="0" w:space="0" w:color="auto"/>
        <w:left w:val="none" w:sz="0" w:space="0" w:color="auto"/>
        <w:bottom w:val="none" w:sz="0" w:space="0" w:color="auto"/>
        <w:right w:val="none" w:sz="0" w:space="0" w:color="auto"/>
      </w:divBdr>
    </w:div>
    <w:div w:id="677582687">
      <w:bodyDiv w:val="1"/>
      <w:marLeft w:val="0"/>
      <w:marRight w:val="0"/>
      <w:marTop w:val="0"/>
      <w:marBottom w:val="0"/>
      <w:divBdr>
        <w:top w:val="none" w:sz="0" w:space="0" w:color="auto"/>
        <w:left w:val="none" w:sz="0" w:space="0" w:color="auto"/>
        <w:bottom w:val="none" w:sz="0" w:space="0" w:color="auto"/>
        <w:right w:val="none" w:sz="0" w:space="0" w:color="auto"/>
      </w:divBdr>
    </w:div>
    <w:div w:id="1332677107">
      <w:bodyDiv w:val="1"/>
      <w:marLeft w:val="0"/>
      <w:marRight w:val="0"/>
      <w:marTop w:val="0"/>
      <w:marBottom w:val="0"/>
      <w:divBdr>
        <w:top w:val="none" w:sz="0" w:space="0" w:color="auto"/>
        <w:left w:val="none" w:sz="0" w:space="0" w:color="auto"/>
        <w:bottom w:val="none" w:sz="0" w:space="0" w:color="auto"/>
        <w:right w:val="none" w:sz="0" w:space="0" w:color="auto"/>
      </w:divBdr>
    </w:div>
    <w:div w:id="204605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ABER LegisWrite for ISC2_vTC</documentTitle>
    <_dlc_DocId xmlns="f40d7ad0-5649-4733-b9d0-b459e047d264">COMPCOLLAB-474933883-411</_dlc_DocId>
    <_dlc_DocIdUrl xmlns="f40d7ad0-5649-4733-b9d0-b459e047d264">
      <Url>https://compcollab.ec.europa.eu/cases/HT.5788/_layouts/15/DocIdRedir.aspx?ID=COMPCOLLAB-474933883-411</Url>
      <Description>COMPCOLLAB-474933883-411</Description>
    </_dlc_DocIdUrl>
  </documentManagement>
</p:properties>
</file>

<file path=customXml/itemProps1.xml><?xml version="1.0" encoding="utf-8"?>
<ds:datastoreItem xmlns:ds="http://schemas.openxmlformats.org/officeDocument/2006/customXml" ds:itemID="{3D95A5C4-804E-45BF-BD02-14D5B030F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9AF507-5518-48CB-9295-783566853225}">
  <ds:schemaRefs>
    <ds:schemaRef ds:uri="http://schemas.microsoft.com/sharepoint/events"/>
  </ds:schemaRefs>
</ds:datastoreItem>
</file>

<file path=customXml/itemProps3.xml><?xml version="1.0" encoding="utf-8"?>
<ds:datastoreItem xmlns:ds="http://schemas.openxmlformats.org/officeDocument/2006/customXml" ds:itemID="{A837979E-BE98-4913-AFB7-FB2127664830}">
  <ds:schemaRefs>
    <ds:schemaRef ds:uri="http://schemas.openxmlformats.org/officeDocument/2006/bibliography"/>
  </ds:schemaRefs>
</ds:datastoreItem>
</file>

<file path=customXml/itemProps4.xml><?xml version="1.0" encoding="utf-8"?>
<ds:datastoreItem xmlns:ds="http://schemas.openxmlformats.org/officeDocument/2006/customXml" ds:itemID="{1BB842C1-2EB6-47B8-96D0-57C8FD058C6D}">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7</Pages>
  <Words>1338</Words>
  <Characters>7106</Characters>
  <Application>Microsoft Office Word</Application>
  <DocSecurity>0</DocSecurity>
  <Lines>284</Lines>
  <Paragraphs>114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2023-09-18T13:29:00Z</dcterms:created>
  <dcterms:modified xsi:type="dcterms:W3CDTF">2023-09-18T13:29:00Z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7.0.9.0</vt:lpwstr>
  </property>
  <property fmtid="{D5CDD505-2E9C-101B-9397-08002B2CF9AE}" pid="4" name="Last edited using">
    <vt:lpwstr>LW 9.0, Build 20230317</vt:lpwstr>
  </property>
  <property fmtid="{D5CDD505-2E9C-101B-9397-08002B2CF9AE}" pid="5" name="Created using">
    <vt:lpwstr>LW 7.0.1, Build 20190916</vt:lpwstr>
  </property>
  <property fmtid="{D5CDD505-2E9C-101B-9397-08002B2CF9AE}" pid="6" name="First annex">
    <vt:lpwstr>1</vt:lpwstr>
  </property>
  <property fmtid="{D5CDD505-2E9C-101B-9397-08002B2CF9AE}" pid="7" name="Last annex">
    <vt:lpwstr>3</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0x01010400988603A364794F7AA753E65AAE7328050018BB7BF768DACF49847E0B09621D410A</vt:lpwstr>
  </property>
  <property fmtid="{D5CDD505-2E9C-101B-9397-08002B2CF9AE}" pid="14" name="_dlc_DocIdItemGuid">
    <vt:lpwstr>d04987cb-5f47-49d9-80d1-aaa7a9c5d63f</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2023-09-18T13:28:55Z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f9f374de-f84f-4eb3-927c-e5e3fb3245a7</vt:lpwstr>
  </property>
  <property fmtid="{D5CDD505-2E9C-101B-9397-08002B2CF9AE}" pid="24" name="MSIP_Label_6bd9ddd1-4d20-43f6-abfa-fc3c07406f94_ContentBits">
    <vt:lpwstr>0</vt:lpwstr>
  </property>
</Properties>
</file>