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3F28" w14:textId="77777777" w:rsidR="002110BB" w:rsidRDefault="002110BB" w:rsidP="00BB00C0">
      <w:pPr>
        <w:rPr>
          <w:lang w:val="en-US"/>
        </w:rPr>
      </w:pPr>
    </w:p>
    <w:p w14:paraId="450063A1" w14:textId="358218AD" w:rsidR="007B1C2F" w:rsidRPr="000C7014" w:rsidRDefault="007B1C2F" w:rsidP="007B1C2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</w:rPr>
        <w:t>A jelentés címe, az értékelő által szabadon választható</w:t>
      </w:r>
    </w:p>
    <w:p w14:paraId="2655C4E1" w14:textId="7F86257D" w:rsidR="007B1C2F" w:rsidRDefault="007B1C2F" w:rsidP="007B1C2F">
      <w:pPr>
        <w:jc w:val="center"/>
      </w:pPr>
      <w:r>
        <w:t xml:space="preserve">Jelentés az </w:t>
      </w:r>
      <w:proofErr w:type="gramStart"/>
      <w:r>
        <w:t>SA.#</w:t>
      </w:r>
      <w:proofErr w:type="gramEnd"/>
      <w:r>
        <w:t>#####. számú ügyre vonatkozó # európai bizottsági határozatban</w:t>
      </w:r>
      <w:r w:rsidR="000A1B2E">
        <w:rPr>
          <w:rStyle w:val="FootnoteReference"/>
          <w:lang w:val="en-US"/>
        </w:rPr>
        <w:footnoteReference w:id="1"/>
      </w:r>
      <w:r>
        <w:t xml:space="preserve"> megállapított kötelezettségek teljesítése érdekében</w:t>
      </w:r>
    </w:p>
    <w:p w14:paraId="72C5222F" w14:textId="456F89EF" w:rsidR="003027ED" w:rsidRDefault="003027ED" w:rsidP="007B1C2F">
      <w:pPr>
        <w:jc w:val="center"/>
      </w:pPr>
      <w:r>
        <w:t>A jelenlegi változat dátuma</w:t>
      </w:r>
    </w:p>
    <w:p w14:paraId="72223CFC" w14:textId="77777777" w:rsidR="00885636" w:rsidRDefault="00885636" w:rsidP="007B1C2F">
      <w:pPr>
        <w:jc w:val="center"/>
        <w:rPr>
          <w:lang w:val="en-US"/>
        </w:rPr>
      </w:pPr>
    </w:p>
    <w:p w14:paraId="1B325254" w14:textId="531E3535" w:rsidR="00301572" w:rsidRDefault="00301572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Összefoglaló</w:t>
      </w:r>
      <w:r>
        <w:t xml:space="preserve"> (legfeljebb 1000 szó, táblázatokkal és ábrákkal együtt)</w:t>
      </w:r>
    </w:p>
    <w:p w14:paraId="5A1F4C42" w14:textId="3058CA97" w:rsidR="005B458B" w:rsidRDefault="00D154DE" w:rsidP="00D154DE">
      <w:pPr>
        <w:pStyle w:val="ListParagraph"/>
        <w:jc w:val="both"/>
        <w:rPr>
          <w:i/>
          <w:iCs/>
        </w:rPr>
      </w:pPr>
      <w:r>
        <w:rPr>
          <w:i/>
        </w:rPr>
        <w:t>Az értékelő röviden (lehetőség szerint pontokba szedve) ismerteti a támogatási program céljait, az elemzéséhez használt módszereket, az adatokat, a főbb eredményeket és a jövőre nézve levonható szakpolitikai tanulságokat.</w:t>
      </w:r>
    </w:p>
    <w:p w14:paraId="0B85983E" w14:textId="77777777" w:rsidR="007E0B9F" w:rsidRPr="00780004" w:rsidRDefault="007E0B9F" w:rsidP="00D154DE">
      <w:pPr>
        <w:pStyle w:val="ListParagraph"/>
        <w:jc w:val="both"/>
        <w:rPr>
          <w:i/>
          <w:iCs/>
          <w:lang w:val="en-US"/>
        </w:rPr>
      </w:pPr>
    </w:p>
    <w:p w14:paraId="1C5C6779" w14:textId="17B05F7D" w:rsidR="00671E88" w:rsidRDefault="00671E88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A támogatási program azonosítása</w:t>
      </w:r>
      <w:r>
        <w:t xml:space="preserve"> (ez a szakasz nem számít bele a szószámba)</w:t>
      </w:r>
    </w:p>
    <w:p w14:paraId="6C0FEFBF" w14:textId="2B4E2804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Ország:</w:t>
      </w:r>
    </w:p>
    <w:p w14:paraId="56B9F808" w14:textId="656D3F0D" w:rsidR="00671E88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Azonosító: </w:t>
      </w:r>
      <w:proofErr w:type="gramStart"/>
      <w:r>
        <w:rPr>
          <w:i/>
        </w:rPr>
        <w:t>SA.#</w:t>
      </w:r>
      <w:proofErr w:type="gramEnd"/>
      <w:r>
        <w:rPr>
          <w:i/>
        </w:rPr>
        <w:t>#####</w:t>
      </w:r>
    </w:p>
    <w:p w14:paraId="3FFCDC50" w14:textId="1763BBBB" w:rsidR="00505990" w:rsidRPr="00780004" w:rsidRDefault="00505990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Az értékelő jelentés jellege Időközi/végleges/kiegészítő jelentés</w:t>
      </w:r>
    </w:p>
    <w:p w14:paraId="7879AEDB" w14:textId="5C9790E7" w:rsidR="005B3644" w:rsidRPr="00780004" w:rsidRDefault="005B3644" w:rsidP="35A1FF21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A támogatási program megnevezése: </w:t>
      </w:r>
    </w:p>
    <w:p w14:paraId="320E2D74" w14:textId="3D9ECA88" w:rsidR="002C693D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Az állami támogatás:</w:t>
      </w:r>
    </w:p>
    <w:p w14:paraId="2DC58223" w14:textId="7AD10363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>a 651/2014/EU rendelet 1. cikke (2) bekezdésének a) pontja szerinti értékelés tárgyát képező programhoz kapcsolódik?</w:t>
      </w:r>
    </w:p>
    <w:p w14:paraId="6E6BDA16" w14:textId="17A94946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>a Bizottságnak az EUMSZ 108. cikkének (3) bekezdése értelmében bejelentett támogatási programhoz kapcsolódik?</w:t>
      </w:r>
    </w:p>
    <w:p w14:paraId="6DC35D7F" w14:textId="315C6415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A finanszírozás folyósításának időkerete, az elsőtől az utolsó részletig:</w:t>
      </w:r>
    </w:p>
    <w:p w14:paraId="2D8E257C" w14:textId="10DBFC12" w:rsidR="005045F9" w:rsidRPr="00780004" w:rsidRDefault="005045F9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A teljes időkereten belül előirányzott állami finanszírozás teljes összege:</w:t>
      </w:r>
    </w:p>
    <w:p w14:paraId="3B4E3792" w14:textId="539D11EF" w:rsidR="00AB01FA" w:rsidRPr="00780004" w:rsidRDefault="00261C8B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Támogatási eszköz (pl. közvetlen támogatás, adókedvezmény, kezességvállalás):</w:t>
      </w:r>
    </w:p>
    <w:p w14:paraId="5E65DA76" w14:textId="184F8D59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Jelentéstételi ütemterv (mikor várhatók a következő jelentések, ha vannak ilyenek?): </w:t>
      </w:r>
    </w:p>
    <w:p w14:paraId="2FCC7550" w14:textId="0FCC8A5E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Az állami támogatási program finanszírozásáért, végrehajtásáért és kezeléséért felelős hatóságok: </w:t>
      </w:r>
    </w:p>
    <w:p w14:paraId="0D6703F1" w14:textId="1DFA8BA8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Értékelő:</w:t>
      </w:r>
    </w:p>
    <w:p w14:paraId="2F1987A6" w14:textId="1D997FA4" w:rsidR="007B1C2F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Honlap és más releváns helyek, ahol e jelentést a jóváhagyást követően közzéteszik: </w:t>
      </w:r>
    </w:p>
    <w:p w14:paraId="1D82D07B" w14:textId="77777777" w:rsidR="007E0B9F" w:rsidRPr="00780004" w:rsidRDefault="007E0B9F" w:rsidP="007E0B9F">
      <w:pPr>
        <w:pStyle w:val="ListParagraph"/>
        <w:ind w:left="1778"/>
        <w:jc w:val="both"/>
        <w:rPr>
          <w:i/>
          <w:iCs/>
          <w:lang w:val="en-US"/>
        </w:rPr>
      </w:pPr>
    </w:p>
    <w:p w14:paraId="466E78F3" w14:textId="35C0C5CA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Bevezetés</w:t>
      </w:r>
      <w:r>
        <w:t xml:space="preserve"> (legfeljebb 3000 szó, táblázatokkal és ábrákkal együtt)</w:t>
      </w:r>
    </w:p>
    <w:p w14:paraId="5B057327" w14:textId="35CEEF75" w:rsidR="006A1A01" w:rsidRDefault="00780004" w:rsidP="007B1C2F">
      <w:pPr>
        <w:pStyle w:val="ListParagraph"/>
        <w:jc w:val="both"/>
        <w:rPr>
          <w:rStyle w:val="Bodytext1"/>
        </w:rPr>
      </w:pPr>
      <w:r>
        <w:rPr>
          <w:i/>
        </w:rPr>
        <w:t>Az értékelő itt ismerteti a makrogazdasági keretet és az</w:t>
      </w:r>
      <w:r>
        <w:rPr>
          <w:rStyle w:val="Bodytext1"/>
        </w:rPr>
        <w:t xml:space="preserve"> ugyanazon vagy nagyon hasonló programok tekintetében már esetlegesen elvégzett utólagos értékeléseket, beleértve a más uniós vagy nem uniós országokban végrehajtott programokat is.</w:t>
      </w:r>
    </w:p>
    <w:p w14:paraId="13589627" w14:textId="77777777" w:rsidR="007E0B9F" w:rsidRPr="006A1A01" w:rsidRDefault="007E0B9F" w:rsidP="007B1C2F">
      <w:pPr>
        <w:pStyle w:val="ListParagraph"/>
        <w:jc w:val="both"/>
        <w:rPr>
          <w:i/>
          <w:iCs/>
          <w:lang w:val="en-US"/>
        </w:rPr>
      </w:pPr>
    </w:p>
    <w:p w14:paraId="309BA752" w14:textId="6B5E98F8" w:rsidR="006A1A01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A támogatási program részletei</w:t>
      </w:r>
      <w:r>
        <w:t xml:space="preserve"> (legfeljebb 3000 szó, táblázatokkal és számadatokkal együtt)</w:t>
      </w:r>
    </w:p>
    <w:p w14:paraId="116CBCD2" w14:textId="74FAEE8E" w:rsidR="007E0B9F" w:rsidRDefault="00AC147F" w:rsidP="007B36C6">
      <w:pPr>
        <w:pStyle w:val="ListParagraph"/>
        <w:jc w:val="both"/>
        <w:rPr>
          <w:i/>
          <w:iCs/>
        </w:rPr>
      </w:pPr>
      <w:r>
        <w:rPr>
          <w:i/>
        </w:rPr>
        <w:t>Az értékelő itt beszámol a támogatási beavatkozás általános és konkrét célkitűzéseiről, valamint az annak bevezetését indokló okokról. Ez a szakasz röviden ismerteti a vizsgált támogatás jogi keretét, valamint időbeli változásait is. Az értékelő ismerteti (többek között) a célcsoportot (a kedvezményezetteket, akikre a beavatkozás irányul), a támogathatósági feltételeket, a kiválasztási kritériumokat, az egyes kedvezményezetteknek odaítélt finanszírozás maximális összegét, a támogatási intenzitást, a pénzügyi eszközt és a beavatkozásra elkülönített források teljes összegét.</w:t>
      </w:r>
    </w:p>
    <w:p w14:paraId="22BFCD72" w14:textId="1AE6558D" w:rsidR="007B36C6" w:rsidRPr="00AC147F" w:rsidRDefault="00BE7BAA" w:rsidP="007B36C6">
      <w:pPr>
        <w:pStyle w:val="ListParagraph"/>
        <w:jc w:val="both"/>
        <w:rPr>
          <w:i/>
          <w:iCs/>
        </w:rPr>
      </w:pPr>
      <w:r>
        <w:rPr>
          <w:i/>
        </w:rPr>
        <w:lastRenderedPageBreak/>
        <w:t xml:space="preserve"> </w:t>
      </w:r>
    </w:p>
    <w:p w14:paraId="288DC053" w14:textId="2121243D" w:rsidR="00004CFA" w:rsidRDefault="00101CC4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Adatok</w:t>
      </w:r>
      <w:r>
        <w:t xml:space="preserve"> (legfeljebb 3000 szó, táblázatokkal és ábrákkal együtt)</w:t>
      </w:r>
    </w:p>
    <w:p w14:paraId="68F23D81" w14:textId="0C5797AE" w:rsidR="00101CC4" w:rsidRDefault="00101CC4" w:rsidP="35A1FF21">
      <w:pPr>
        <w:pStyle w:val="ListParagraph"/>
        <w:jc w:val="both"/>
        <w:rPr>
          <w:i/>
          <w:iCs/>
        </w:rPr>
      </w:pPr>
      <w:r>
        <w:rPr>
          <w:i/>
        </w:rPr>
        <w:t>Ez a szakasz az e jelentésben felhasznált adatforrások leírásával foglalkozik, és egyértelműen megkülönbözteti a következő kérdésekre vonatkozóan felhasznált forrásokat: i. közvetlen hatások, ii. közvetett hatások és iii. a támogatás arányossága és megfelelősége. Az értékelő emellett ismerteti a legmegfelelőbb vagy a terv szerinti adatok összegyűjtése során tapasztalt esetleges nehézségeket, valamint az azon esetekben alkalmazott megoldásokat, amikor az adatgyűjtés és -felhasználás bármilyen módon eltér a vonatkozó értékelési tervben leírtaktól.</w:t>
      </w:r>
    </w:p>
    <w:p w14:paraId="23E3BF65" w14:textId="77777777" w:rsidR="009B45EA" w:rsidRPr="001E337B" w:rsidRDefault="009B45EA" w:rsidP="00101CC4">
      <w:pPr>
        <w:pStyle w:val="ListParagraph"/>
        <w:jc w:val="both"/>
        <w:rPr>
          <w:i/>
          <w:iCs/>
          <w:lang w:val="en-US"/>
        </w:rPr>
      </w:pPr>
    </w:p>
    <w:p w14:paraId="6EF84320" w14:textId="6E6ECD18" w:rsidR="00930F89" w:rsidRDefault="00042520" w:rsidP="00930F89">
      <w:pPr>
        <w:pStyle w:val="ListParagraph"/>
        <w:numPr>
          <w:ilvl w:val="0"/>
          <w:numId w:val="2"/>
        </w:numPr>
        <w:jc w:val="both"/>
      </w:pPr>
      <w:r>
        <w:rPr>
          <w:b/>
        </w:rPr>
        <w:t>Értékelési kérdések és módszerek</w:t>
      </w:r>
      <w:r>
        <w:t xml:space="preserve"> (legfeljebb 3000 szó, táblázatokkal és ábrákkal együtt)</w:t>
      </w:r>
    </w:p>
    <w:p w14:paraId="7DA5B6F2" w14:textId="34E4EC26" w:rsidR="00DA73AF" w:rsidRDefault="00DA73AF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Az értékelő itt ismerteti az alábbiakban bemutatott elemzésekhez felhasznált értékelési kérdéseket és módszereket, egyértelműen megkülönböztetve a következőkre vonatkozó értékelési kérdések megválaszolásához felhasznált módszereket: i. közvetlen hatások, ii. közvetett hatások és iii. a támogatás arányossága és megfelelősége. </w:t>
      </w:r>
      <w:bookmarkStart w:id="0" w:name="_Hlk188623651"/>
      <w:r>
        <w:rPr>
          <w:i/>
        </w:rPr>
        <w:t>Emellett az értékelő adott esetben leírja, hogy az értékelési kérdések és/vagy az alkalmazott módszerek milyen mértékben térnek el a vonatkozó értékelési tervben meghatározottaktól, kifejti az eltérés okát, valamint azt, hogy a változás hogyan befolyásolhatja a támogatási program értékelhetőségét.</w:t>
      </w:r>
      <w:bookmarkEnd w:id="0"/>
    </w:p>
    <w:p w14:paraId="7B316C07" w14:textId="77777777" w:rsidR="00382D58" w:rsidRPr="00067AB8" w:rsidRDefault="00382D58" w:rsidP="00DA73AF">
      <w:pPr>
        <w:pStyle w:val="ListParagraph"/>
        <w:jc w:val="both"/>
        <w:rPr>
          <w:i/>
          <w:iCs/>
          <w:lang w:val="en-US"/>
        </w:rPr>
      </w:pPr>
    </w:p>
    <w:p w14:paraId="72A0148C" w14:textId="5C543403" w:rsidR="00226ADF" w:rsidRPr="0015580A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Eredmények</w:t>
      </w:r>
      <w:r>
        <w:t xml:space="preserve"> (összesen legfeljebb 20 000 szó, táblázatokkal és ábrákkal együtt)</w:t>
      </w:r>
    </w:p>
    <w:p w14:paraId="341BDC2C" w14:textId="151613AF" w:rsidR="006969FD" w:rsidRPr="0015580A" w:rsidRDefault="00F15F70" w:rsidP="0015580A">
      <w:pPr>
        <w:pStyle w:val="ListParagraph"/>
        <w:numPr>
          <w:ilvl w:val="1"/>
          <w:numId w:val="2"/>
        </w:numPr>
        <w:jc w:val="both"/>
        <w:rPr>
          <w:u w:val="single"/>
        </w:rPr>
      </w:pPr>
      <w:r>
        <w:rPr>
          <w:u w:val="single"/>
        </w:rPr>
        <w:t>Leíró statisztikák.</w:t>
      </w:r>
      <w:r>
        <w:t xml:space="preserve"> </w:t>
      </w:r>
      <w:r>
        <w:rPr>
          <w:i/>
        </w:rPr>
        <w:t>Ez az alszakasz az ellenőrzési eredményekkel foglalkozik. Tehát olyan számadatokat tartalmaz, mint a támogatást igénylők száma, a tényleges kedvezményezettek száma, az eddig kiosztott források stb., a népesség egyes csoportjai szerinti összes releváns bontásban.</w:t>
      </w:r>
    </w:p>
    <w:p w14:paraId="13628137" w14:textId="4995F74C" w:rsidR="00982090" w:rsidRDefault="00226ADF" w:rsidP="00982090">
      <w:pPr>
        <w:pStyle w:val="ListParagraph"/>
        <w:numPr>
          <w:ilvl w:val="1"/>
          <w:numId w:val="2"/>
        </w:numPr>
        <w:jc w:val="both"/>
      </w:pPr>
      <w:r>
        <w:rPr>
          <w:u w:val="single"/>
        </w:rPr>
        <w:t>Ok-okozati elemzés.</w:t>
      </w:r>
      <w:r>
        <w:rPr>
          <w:b/>
        </w:rPr>
        <w:t xml:space="preserve"> </w:t>
      </w:r>
      <w:r>
        <w:rPr>
          <w:i/>
        </w:rPr>
        <w:t>Ez az alszakasz beszámol az elemzés valamennyi eredményéről, és ezen belül további konkrét alszakaszokban tárgyalja a következőket: i. közvetlen hatások, ii. közvetett hatások, iii. a támogatás arányossága és megfelelősége. Az alszakaszok belső szerkezete a megválaszolt értékelési kérdésekre épül. Az értékelőnek meg kell indokolnia, hogy miért nem válaszoltak meg (még) bizonyos kérdéseket, amennyiben ez a helyzet áll elő</w:t>
      </w:r>
      <w:r>
        <w:t xml:space="preserve">. </w:t>
      </w:r>
    </w:p>
    <w:p w14:paraId="697EB378" w14:textId="77777777" w:rsidR="0015580A" w:rsidRPr="0015580A" w:rsidRDefault="0015580A" w:rsidP="0015580A">
      <w:pPr>
        <w:pStyle w:val="ListParagraph"/>
        <w:ind w:left="1778"/>
        <w:jc w:val="both"/>
        <w:rPr>
          <w:lang w:val="en-US"/>
        </w:rPr>
      </w:pPr>
    </w:p>
    <w:p w14:paraId="7CD080A7" w14:textId="10B48AFC" w:rsidR="00815C51" w:rsidRDefault="00815C51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Záró megjegyzések</w:t>
      </w:r>
      <w:r>
        <w:t xml:space="preserve"> (legfeljebb 3000 szó, táblázatokkal és ábrákkal együtt)</w:t>
      </w:r>
    </w:p>
    <w:p w14:paraId="22C46CC9" w14:textId="0CEF7E03" w:rsidR="00815C51" w:rsidRDefault="3A8E4D71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 A főbb eredmények, a levonandó tanulságok és a szakpolitikai következmények összefoglalása.</w:t>
      </w:r>
    </w:p>
    <w:p w14:paraId="3AA7BA23" w14:textId="77777777" w:rsidR="00B32F3A" w:rsidRPr="00815C51" w:rsidRDefault="00B32F3A" w:rsidP="00815C51">
      <w:pPr>
        <w:pStyle w:val="ListParagraph"/>
        <w:jc w:val="both"/>
        <w:rPr>
          <w:i/>
          <w:iCs/>
          <w:lang w:val="en-US"/>
        </w:rPr>
      </w:pPr>
    </w:p>
    <w:p w14:paraId="12DF4DC2" w14:textId="64B131CD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Hivatkozások</w:t>
      </w:r>
      <w:r>
        <w:t xml:space="preserve"> (Ez a szakasz nem számít bele a szószámba)</w:t>
      </w:r>
    </w:p>
    <w:p w14:paraId="1C32E61B" w14:textId="3020DDD5" w:rsidR="00B33A2E" w:rsidRPr="00B33A2E" w:rsidRDefault="00B33A2E" w:rsidP="00B33A2E">
      <w:pPr>
        <w:pStyle w:val="ListParagraph"/>
        <w:jc w:val="both"/>
        <w:rPr>
          <w:i/>
          <w:iCs/>
        </w:rPr>
      </w:pPr>
      <w:r>
        <w:rPr>
          <w:i/>
        </w:rPr>
        <w:t>Ez a szakasz felsorolja a fenti jelentésben idézett valamennyi hivatkozást (beleértve a cikkeket, jelentéseket, könyveket, weboldalakat stb.).</w:t>
      </w:r>
    </w:p>
    <w:sectPr w:rsidR="00B33A2E" w:rsidRPr="00B33A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D9463" w14:textId="77777777" w:rsidR="00EB7ADE" w:rsidRDefault="00EB7ADE" w:rsidP="000A1B2E">
      <w:pPr>
        <w:spacing w:after="0" w:line="240" w:lineRule="auto"/>
      </w:pPr>
      <w:r>
        <w:separator/>
      </w:r>
    </w:p>
  </w:endnote>
  <w:endnote w:type="continuationSeparator" w:id="0">
    <w:p w14:paraId="7595F806" w14:textId="77777777" w:rsidR="00EB7ADE" w:rsidRDefault="00EB7ADE" w:rsidP="000A1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EB2E3" w14:textId="77777777" w:rsidR="00EB7ADE" w:rsidRDefault="00EB7ADE" w:rsidP="000A1B2E">
      <w:pPr>
        <w:spacing w:after="0" w:line="240" w:lineRule="auto"/>
      </w:pPr>
      <w:r>
        <w:separator/>
      </w:r>
    </w:p>
  </w:footnote>
  <w:footnote w:type="continuationSeparator" w:id="0">
    <w:p w14:paraId="0367C1AA" w14:textId="77777777" w:rsidR="00EB7ADE" w:rsidRDefault="00EB7ADE" w:rsidP="000A1B2E">
      <w:pPr>
        <w:spacing w:after="0" w:line="240" w:lineRule="auto"/>
      </w:pPr>
      <w:r>
        <w:continuationSeparator/>
      </w:r>
    </w:p>
  </w:footnote>
  <w:footnote w:id="1">
    <w:p w14:paraId="311B6C4A" w14:textId="6EDDA998" w:rsidR="000A1B2E" w:rsidRPr="000A1B2E" w:rsidRDefault="000A1B2E" w:rsidP="000A1B2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Köszönettel figyelembe vettük az Európai Bizottság Közös Kutatóközpontján belül működő mikroökonómiai elemzési kompetenciaközponttól (CC-ME) kapott észrevételeket és javaslatokat.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754"/>
    <w:multiLevelType w:val="hybridMultilevel"/>
    <w:tmpl w:val="96CEF4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7">
      <w:start w:val="1"/>
      <w:numFmt w:val="lowerLetter"/>
      <w:lvlText w:val="%2)"/>
      <w:lvlJc w:val="left"/>
      <w:pPr>
        <w:ind w:left="1778" w:hanging="360"/>
      </w:pPr>
    </w:lvl>
    <w:lvl w:ilvl="2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D5D5B"/>
    <w:multiLevelType w:val="hybridMultilevel"/>
    <w:tmpl w:val="CF4892C0"/>
    <w:lvl w:ilvl="0" w:tplc="BF941556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1466910">
    <w:abstractNumId w:val="1"/>
  </w:num>
  <w:num w:numId="2" w16cid:durableId="411894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50AD0"/>
    <w:rsid w:val="00004CFA"/>
    <w:rsid w:val="00042520"/>
    <w:rsid w:val="00061856"/>
    <w:rsid w:val="00067AB8"/>
    <w:rsid w:val="00082DCF"/>
    <w:rsid w:val="000A1B2E"/>
    <w:rsid w:val="000C7014"/>
    <w:rsid w:val="00101CC4"/>
    <w:rsid w:val="00113E76"/>
    <w:rsid w:val="001307DB"/>
    <w:rsid w:val="001401F7"/>
    <w:rsid w:val="00146F1D"/>
    <w:rsid w:val="0015580A"/>
    <w:rsid w:val="00174655"/>
    <w:rsid w:val="00185A6B"/>
    <w:rsid w:val="001C01AC"/>
    <w:rsid w:val="001E337B"/>
    <w:rsid w:val="002110BB"/>
    <w:rsid w:val="00226ADF"/>
    <w:rsid w:val="00250AD0"/>
    <w:rsid w:val="00257AEC"/>
    <w:rsid w:val="002615E8"/>
    <w:rsid w:val="00261C8B"/>
    <w:rsid w:val="002907C5"/>
    <w:rsid w:val="002C693D"/>
    <w:rsid w:val="00301572"/>
    <w:rsid w:val="003027ED"/>
    <w:rsid w:val="003445AD"/>
    <w:rsid w:val="00380F14"/>
    <w:rsid w:val="00382D58"/>
    <w:rsid w:val="003B1F62"/>
    <w:rsid w:val="004D1C07"/>
    <w:rsid w:val="004E79F5"/>
    <w:rsid w:val="005045F9"/>
    <w:rsid w:val="00505990"/>
    <w:rsid w:val="00536B04"/>
    <w:rsid w:val="00596D6E"/>
    <w:rsid w:val="005B3644"/>
    <w:rsid w:val="005B458B"/>
    <w:rsid w:val="00627294"/>
    <w:rsid w:val="00631FC8"/>
    <w:rsid w:val="0065771D"/>
    <w:rsid w:val="00671E88"/>
    <w:rsid w:val="006748AB"/>
    <w:rsid w:val="006754B1"/>
    <w:rsid w:val="006969FD"/>
    <w:rsid w:val="006A1A01"/>
    <w:rsid w:val="006B700D"/>
    <w:rsid w:val="006B7599"/>
    <w:rsid w:val="0071505A"/>
    <w:rsid w:val="0073006A"/>
    <w:rsid w:val="0075402F"/>
    <w:rsid w:val="007763D3"/>
    <w:rsid w:val="00780004"/>
    <w:rsid w:val="007B1C2F"/>
    <w:rsid w:val="007B36C6"/>
    <w:rsid w:val="007E0B9F"/>
    <w:rsid w:val="007F7D9C"/>
    <w:rsid w:val="00815C51"/>
    <w:rsid w:val="00885636"/>
    <w:rsid w:val="008B6760"/>
    <w:rsid w:val="008F1924"/>
    <w:rsid w:val="00926BB7"/>
    <w:rsid w:val="00930F89"/>
    <w:rsid w:val="00982090"/>
    <w:rsid w:val="009B45EA"/>
    <w:rsid w:val="009C2C87"/>
    <w:rsid w:val="00A00647"/>
    <w:rsid w:val="00A12E40"/>
    <w:rsid w:val="00AB01FA"/>
    <w:rsid w:val="00AB2602"/>
    <w:rsid w:val="00AC147F"/>
    <w:rsid w:val="00AF7AE4"/>
    <w:rsid w:val="00B1675B"/>
    <w:rsid w:val="00B32F3A"/>
    <w:rsid w:val="00B33A2E"/>
    <w:rsid w:val="00B3455E"/>
    <w:rsid w:val="00B561B5"/>
    <w:rsid w:val="00B70E26"/>
    <w:rsid w:val="00B8267C"/>
    <w:rsid w:val="00BB00C0"/>
    <w:rsid w:val="00BE7BAA"/>
    <w:rsid w:val="00C825D6"/>
    <w:rsid w:val="00CB0268"/>
    <w:rsid w:val="00CD74F1"/>
    <w:rsid w:val="00D154DE"/>
    <w:rsid w:val="00D2533F"/>
    <w:rsid w:val="00D5773D"/>
    <w:rsid w:val="00D61545"/>
    <w:rsid w:val="00D64638"/>
    <w:rsid w:val="00D80B72"/>
    <w:rsid w:val="00D860AF"/>
    <w:rsid w:val="00DA73AF"/>
    <w:rsid w:val="00E21F5B"/>
    <w:rsid w:val="00E504ED"/>
    <w:rsid w:val="00E86FCA"/>
    <w:rsid w:val="00EB7ADE"/>
    <w:rsid w:val="00EC1B4C"/>
    <w:rsid w:val="00F0323E"/>
    <w:rsid w:val="00F048D3"/>
    <w:rsid w:val="00F12C2C"/>
    <w:rsid w:val="00F15F70"/>
    <w:rsid w:val="00F228CC"/>
    <w:rsid w:val="00F3792E"/>
    <w:rsid w:val="00F4634D"/>
    <w:rsid w:val="00F86BC8"/>
    <w:rsid w:val="00F951E3"/>
    <w:rsid w:val="00FA33C4"/>
    <w:rsid w:val="04A309AC"/>
    <w:rsid w:val="099465A5"/>
    <w:rsid w:val="0EFCC970"/>
    <w:rsid w:val="14B7FDBE"/>
    <w:rsid w:val="1B9E7B39"/>
    <w:rsid w:val="27049003"/>
    <w:rsid w:val="2A2816CC"/>
    <w:rsid w:val="2CB94B15"/>
    <w:rsid w:val="2CD47CD8"/>
    <w:rsid w:val="2EE35FC4"/>
    <w:rsid w:val="31B8283A"/>
    <w:rsid w:val="33338632"/>
    <w:rsid w:val="35A1FF21"/>
    <w:rsid w:val="3A8E4D71"/>
    <w:rsid w:val="3AB2EBE8"/>
    <w:rsid w:val="40D43BF0"/>
    <w:rsid w:val="4B5EAD13"/>
    <w:rsid w:val="4CA57DA1"/>
    <w:rsid w:val="4FB2754A"/>
    <w:rsid w:val="58086832"/>
    <w:rsid w:val="58EDC350"/>
    <w:rsid w:val="59F32EFE"/>
    <w:rsid w:val="5BE26300"/>
    <w:rsid w:val="60D23CC0"/>
    <w:rsid w:val="6340CA86"/>
    <w:rsid w:val="63ED794A"/>
    <w:rsid w:val="651C2B17"/>
    <w:rsid w:val="6DA1CECE"/>
    <w:rsid w:val="706B6BE1"/>
    <w:rsid w:val="786781C3"/>
    <w:rsid w:val="7D76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4C00"/>
  <w15:chartTrackingRefBased/>
  <w15:docId w15:val="{D670B090-FE51-42F7-9A30-DA4989A1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A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A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A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A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A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A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A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A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A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A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A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A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A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A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AD0"/>
    <w:rPr>
      <w:b/>
      <w:bCs/>
      <w:smallCaps/>
      <w:color w:val="0F4761" w:themeColor="accent1" w:themeShade="BF"/>
      <w:spacing w:val="5"/>
    </w:rPr>
  </w:style>
  <w:style w:type="character" w:customStyle="1" w:styleId="Bodytext1">
    <w:name w:val="Body text|1_"/>
    <w:basedOn w:val="DefaultParagraphFont"/>
    <w:link w:val="Bodytext10"/>
    <w:rsid w:val="00301572"/>
    <w:rPr>
      <w:i/>
    </w:rPr>
  </w:style>
  <w:style w:type="paragraph" w:customStyle="1" w:styleId="Bodytext10">
    <w:name w:val="Body text|1"/>
    <w:basedOn w:val="Normal"/>
    <w:link w:val="Bodytext1"/>
    <w:rsid w:val="00301572"/>
    <w:pPr>
      <w:widowControl w:val="0"/>
      <w:spacing w:after="200" w:line="240" w:lineRule="auto"/>
    </w:pPr>
    <w:rPr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1B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B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1B2E"/>
    <w:rPr>
      <w:vertAlign w:val="superscript"/>
    </w:rPr>
  </w:style>
  <w:style w:type="paragraph" w:styleId="Revision">
    <w:name w:val="Revision"/>
    <w:hidden/>
    <w:uiPriority w:val="99"/>
    <w:semiHidden/>
    <w:rsid w:val="00226AD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85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A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f34a3906-e2fe-45dd-be63-435c8762400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1" ma:contentTypeDescription="Create a new document." ma:contentTypeScope="" ma:versionID="91491fe2c285f81a200282ea20943f02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67af0d6e1401a28677815765dd1341c6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2ab7bba-4f18-4c32-8277-2dd463188b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B22EE-1FA4-4CF2-AED0-84E2AFB98DEF}">
  <ds:schemaRefs>
    <ds:schemaRef ds:uri="http://schemas.microsoft.com/office/2006/metadata/properties"/>
    <ds:schemaRef ds:uri="http://schemas.microsoft.com/office/infopath/2007/PartnerControls"/>
    <ds:schemaRef ds:uri="b21a4a1d-4eb8-49d3-b465-be101281b0f3"/>
    <ds:schemaRef ds:uri="f34a3906-e2fe-45dd-be63-435c8762400b"/>
  </ds:schemaRefs>
</ds:datastoreItem>
</file>

<file path=customXml/itemProps2.xml><?xml version="1.0" encoding="utf-8"?>
<ds:datastoreItem xmlns:ds="http://schemas.openxmlformats.org/officeDocument/2006/customXml" ds:itemID="{360E8566-E808-4C83-A660-C8A66349E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f34a3906-e2fe-45dd-be63-435c8762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531875-516D-46A8-9F0C-CDE83FD6A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BC52F9-3D49-43F7-B907-C250BA71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636</Words>
  <Characters>4324</Characters>
  <Application>Microsoft Office Word</Application>
  <DocSecurity>0</DocSecurity>
  <Lines>81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BERTON Fabio (JRC-ISPRA)</dc:creator>
  <cp:keywords/>
  <dc:description/>
  <cp:lastModifiedBy>BOROS Attila Peter (DGT)</cp:lastModifiedBy>
  <cp:revision>3</cp:revision>
  <dcterms:created xsi:type="dcterms:W3CDTF">2025-02-19T09:43:00Z</dcterms:created>
  <dcterms:modified xsi:type="dcterms:W3CDTF">2025-02-20T09:56:00Z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2025-02-19T08:36:22Z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a671affc-5633-45cb-a14a-edbdb7831bbe</vt:lpwstr>
  </property>
  <property fmtid="{D5CDD505-2E9C-101B-9397-08002B2CF9AE}" pid="10" name="MSIP_Label_6bd9ddd1-4d20-43f6-abfa-fc3c07406f94_ContentBits">
    <vt:lpwstr>0</vt:lpwstr>
  </property>
</Properties>
</file>